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76" w:rsidRPr="00647894" w:rsidRDefault="00672F76" w:rsidP="0067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894">
        <w:rPr>
          <w:rFonts w:ascii="Times New Roman" w:hAnsi="Times New Roman" w:cs="Times New Roman"/>
          <w:sz w:val="28"/>
          <w:szCs w:val="28"/>
        </w:rPr>
        <w:t>Утверждаю</w:t>
      </w:r>
    </w:p>
    <w:p w:rsidR="00672F76" w:rsidRPr="00647894" w:rsidRDefault="00672F76" w:rsidP="0067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894">
        <w:rPr>
          <w:rFonts w:ascii="Times New Roman" w:hAnsi="Times New Roman" w:cs="Times New Roman"/>
          <w:sz w:val="28"/>
          <w:szCs w:val="28"/>
        </w:rPr>
        <w:t xml:space="preserve">Директор КОГОБУ СШ </w:t>
      </w:r>
      <w:proofErr w:type="spellStart"/>
      <w:r w:rsidRPr="0064789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47894"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p w:rsidR="00672F76" w:rsidRPr="00647894" w:rsidRDefault="00672F76" w:rsidP="00672F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47894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Pr="00647894">
        <w:rPr>
          <w:rFonts w:ascii="Times New Roman" w:hAnsi="Times New Roman" w:cs="Times New Roman"/>
          <w:sz w:val="28"/>
          <w:szCs w:val="28"/>
        </w:rPr>
        <w:t>Н.В.Логиновский</w:t>
      </w:r>
      <w:proofErr w:type="spellEnd"/>
    </w:p>
    <w:p w:rsidR="00672F76" w:rsidRPr="00E3223D" w:rsidRDefault="00672F76" w:rsidP="00672F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№ </w:t>
      </w:r>
      <w:r w:rsidR="00E3223D" w:rsidRPr="00E3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117</w:t>
      </w:r>
      <w:r w:rsidRPr="00E3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-од от 1</w:t>
      </w:r>
      <w:r w:rsidR="00E3223D" w:rsidRPr="00E3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3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3223D" w:rsidRPr="00E3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E3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3555E7" w:rsidRPr="00E3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672F76" w:rsidRDefault="00672F76" w:rsidP="00672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555E7" w:rsidRDefault="00672F76" w:rsidP="00672F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5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ПОЛОЖЕНИЕ</w:t>
      </w:r>
      <w:r w:rsidRPr="00455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о</w:t>
      </w:r>
      <w:r w:rsidRPr="00562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5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районном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дистанционном конкурсе творческих работ и художественного слова «</w:t>
      </w:r>
      <w:r w:rsidR="004A41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Здесь Родины моей начало</w:t>
      </w:r>
      <w:r w:rsidR="003555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», </w:t>
      </w:r>
    </w:p>
    <w:p w:rsidR="00672F76" w:rsidRDefault="003555E7" w:rsidP="00672F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посвященно</w:t>
      </w:r>
      <w:r w:rsidR="00897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культурного наследия народов России.</w:t>
      </w:r>
    </w:p>
    <w:p w:rsidR="00672F76" w:rsidRDefault="00672F76" w:rsidP="00672F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72F76" w:rsidRDefault="00672F76" w:rsidP="00672F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B0137" w:rsidRPr="00FB0137" w:rsidRDefault="00672F76" w:rsidP="00FB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137">
        <w:rPr>
          <w:rStyle w:val="c11"/>
          <w:sz w:val="24"/>
          <w:szCs w:val="24"/>
        </w:rPr>
        <w:t xml:space="preserve"> </w:t>
      </w:r>
      <w:r w:rsidR="00FB0137" w:rsidRPr="00FB0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Любовь к родному краю, к родной культуре, к родному </w:t>
      </w:r>
    </w:p>
    <w:p w:rsidR="00FB0137" w:rsidRPr="00FB0137" w:rsidRDefault="00FB0137" w:rsidP="00FB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селу или городу начинается с малого - с любви</w:t>
      </w:r>
    </w:p>
    <w:p w:rsidR="00FB0137" w:rsidRPr="00FB0137" w:rsidRDefault="00FB0137" w:rsidP="00FB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своей семье, к своему жилищу, к своей школе.</w:t>
      </w:r>
    </w:p>
    <w:p w:rsidR="00FB0137" w:rsidRPr="00FB0137" w:rsidRDefault="00FB0137" w:rsidP="00FB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Постепенно расширяясь, эта любовь к родному переходит в любовь</w:t>
      </w:r>
    </w:p>
    <w:p w:rsidR="00FB0137" w:rsidRPr="00FB0137" w:rsidRDefault="00FB0137" w:rsidP="00FB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своей стране - к её истории, её прошлому и настоящему».</w:t>
      </w:r>
    </w:p>
    <w:p w:rsidR="00FB0137" w:rsidRPr="00FB0137" w:rsidRDefault="00FB0137" w:rsidP="00FB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Д.С. Лихачев</w:t>
      </w:r>
    </w:p>
    <w:p w:rsidR="00672F76" w:rsidRDefault="00672F76" w:rsidP="00FB013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72F76" w:rsidRPr="00455EFA" w:rsidRDefault="00672F76" w:rsidP="00672F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5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</w:p>
    <w:p w:rsidR="00672F76" w:rsidRPr="00455EFA" w:rsidRDefault="00672F76" w:rsidP="00672F76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color w:val="000000" w:themeColor="text1"/>
        </w:rPr>
      </w:pPr>
      <w:r w:rsidRPr="00455EFA">
        <w:rPr>
          <w:color w:val="000000" w:themeColor="text1"/>
        </w:rPr>
        <w:t xml:space="preserve"> Общие положения.</w:t>
      </w:r>
    </w:p>
    <w:p w:rsidR="00FB0137" w:rsidRPr="00FB0137" w:rsidRDefault="00FB0137" w:rsidP="00604BD9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родной край? Это то удивительное место, которое связано с детскими воспоминаниями, куда обязательно хочется ещё раз вернуться. Человек относится с особенным чувством к селу, деревне, городу, в котором он появился на свет. Мир родного края сопровождает человека на протяжении всей его сознательной жизни. Это не только те лесные тропинки, по которым ходил человек, это люди, которые окружали с раннего детства: родные, друзья, знакомые. </w:t>
      </w:r>
    </w:p>
    <w:p w:rsidR="00672F76" w:rsidRPr="00FB0137" w:rsidRDefault="00672F76" w:rsidP="00FB013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FB01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планом мероприятий </w:t>
      </w:r>
      <w:r w:rsidRPr="00FB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опорной школы</w:t>
      </w:r>
      <w:r w:rsidRPr="00FB01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B01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КОГОБУ СШ </w:t>
      </w:r>
      <w:proofErr w:type="spellStart"/>
      <w:r w:rsidRPr="00FB01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пгт</w:t>
      </w:r>
      <w:proofErr w:type="spellEnd"/>
      <w:r w:rsidRPr="00FB01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Подосиновец и </w:t>
      </w:r>
      <w:proofErr w:type="spellStart"/>
      <w:r w:rsidRPr="00FB01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Подосиновского</w:t>
      </w:r>
      <w:proofErr w:type="spellEnd"/>
      <w:r w:rsidRPr="00FB01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образовательного кластера</w:t>
      </w:r>
      <w:r w:rsidRPr="00FB01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</w:t>
      </w:r>
      <w:r w:rsidRP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20632" w:rsidRP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межпредметный</w:t>
      </w:r>
      <w:proofErr w:type="spellEnd"/>
      <w:r w:rsidR="00320632" w:rsidRP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(литература, русский язык, регионоведение, краеведение, изобразительное искусство, технология и другие</w:t>
      </w:r>
      <w:r w:rsid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предметы</w:t>
      </w:r>
      <w:r w:rsidR="00320632" w:rsidRP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 </w:t>
      </w:r>
      <w:r w:rsidRP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районный </w:t>
      </w:r>
      <w:r w:rsidR="00C37E5D" w:rsidRP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конкурс</w:t>
      </w:r>
      <w:r w:rsidRP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37E5D" w:rsidRP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творческих работ и художественного слова</w:t>
      </w:r>
      <w:r w:rsidRP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37E5D" w:rsidRP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4A4182" w:rsidRPr="004A41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Здесь Родины моей начало</w:t>
      </w:r>
      <w:r w:rsidR="00C37E5D" w:rsidRP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3555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3555E7" w:rsidRPr="003555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посвященн</w:t>
      </w:r>
      <w:r w:rsidR="00715A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ый</w:t>
      </w:r>
      <w:r w:rsidR="003555E7" w:rsidRPr="003555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Году культурного наследия народов России</w:t>
      </w:r>
      <w:r w:rsidRPr="00FB01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обучающихся района</w:t>
      </w:r>
      <w:r w:rsidRPr="00FB0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bookmarkEnd w:id="0"/>
    <w:p w:rsidR="00672F76" w:rsidRPr="00B40727" w:rsidRDefault="00672F76" w:rsidP="00672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F2C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C37E5D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интеллектуально-творческим образовательным проектом, направленным на выявление и содействие развитию творческого мышления и воображения обучающихся, развитию их познавательной активности. </w:t>
      </w:r>
      <w:r w:rsidRPr="006C643A">
        <w:rPr>
          <w:rFonts w:ascii="Times New Roman" w:hAnsi="Times New Roman" w:cs="Times New Roman"/>
          <w:sz w:val="24"/>
          <w:szCs w:val="24"/>
        </w:rPr>
        <w:t>Это одна и</w:t>
      </w:r>
      <w:r w:rsidR="00FB0137" w:rsidRPr="006C643A">
        <w:rPr>
          <w:rFonts w:ascii="Times New Roman" w:hAnsi="Times New Roman" w:cs="Times New Roman"/>
          <w:sz w:val="24"/>
          <w:szCs w:val="24"/>
        </w:rPr>
        <w:t xml:space="preserve">з форм внеурочной деятельности духовно-нравственной направленности, </w:t>
      </w:r>
      <w:r w:rsidRPr="006C643A">
        <w:rPr>
          <w:rFonts w:ascii="Times New Roman" w:hAnsi="Times New Roman" w:cs="Times New Roman"/>
          <w:sz w:val="24"/>
          <w:szCs w:val="24"/>
        </w:rPr>
        <w:t xml:space="preserve">способствующей развитию разносторонних интересов школьников.                                                                                     </w:t>
      </w:r>
      <w:r w:rsidR="005C006D" w:rsidRPr="006C6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C643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555E7" w:rsidRDefault="00672F76" w:rsidP="00C37E5D">
      <w:pPr>
        <w:spacing w:after="0" w:line="240" w:lineRule="auto"/>
        <w:jc w:val="both"/>
        <w:rPr>
          <w:bdr w:val="none" w:sz="0" w:space="0" w:color="auto" w:frame="1"/>
        </w:rPr>
      </w:pP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II. Цели, задачи и формы проведения.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Цель: создать условия по формированию и развитию интереса и творческой активности обучающихся к изучению </w:t>
      </w:r>
      <w:r w:rsidR="005C006D">
        <w:rPr>
          <w:rFonts w:ascii="Times New Roman" w:hAnsi="Times New Roman" w:cs="Times New Roman"/>
          <w:color w:val="000000" w:themeColor="text1"/>
          <w:sz w:val="24"/>
          <w:szCs w:val="24"/>
        </w:rPr>
        <w:t>традиций, истории своего края</w:t>
      </w:r>
      <w:r>
        <w:rPr>
          <w:color w:val="000000" w:themeColor="text1"/>
        </w:rPr>
        <w:t>;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7E5D" w:rsidRPr="007246F4" w:rsidRDefault="00672F76" w:rsidP="00C3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  <w:t xml:space="preserve">2.2. Задачи: </w:t>
      </w:r>
      <w:r w:rsidRPr="008F2C12">
        <w:rPr>
          <w:color w:val="000000" w:themeColor="text1"/>
        </w:rPr>
        <w:t xml:space="preserve">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 Вовлечение обучающихся в самостоятельную творческую деятельность, повышение их интереса к </w:t>
      </w:r>
      <w:r w:rsidR="00FB0137" w:rsidRPr="00EB6D08">
        <w:rPr>
          <w:rFonts w:ascii="Times New Roman" w:hAnsi="Times New Roman" w:cs="Times New Roman"/>
          <w:sz w:val="24"/>
          <w:szCs w:val="24"/>
        </w:rPr>
        <w:t>родному краю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C006D">
        <w:rPr>
          <w:rFonts w:ascii="Times New Roman" w:hAnsi="Times New Roman" w:cs="Times New Roman"/>
          <w:sz w:val="24"/>
          <w:szCs w:val="24"/>
        </w:rPr>
        <w:t>- Ф</w:t>
      </w:r>
      <w:r w:rsidR="00C37E5D" w:rsidRPr="007246F4">
        <w:rPr>
          <w:rFonts w:ascii="Times New Roman" w:hAnsi="Times New Roman" w:cs="Times New Roman"/>
          <w:sz w:val="24"/>
          <w:szCs w:val="24"/>
        </w:rPr>
        <w:t xml:space="preserve">ормирование у </w:t>
      </w:r>
      <w:r w:rsidR="00C37E5D">
        <w:rPr>
          <w:rFonts w:ascii="Times New Roman" w:hAnsi="Times New Roman" w:cs="Times New Roman"/>
          <w:sz w:val="24"/>
          <w:szCs w:val="24"/>
        </w:rPr>
        <w:t>обучающихся</w:t>
      </w:r>
      <w:r w:rsidR="00C37E5D" w:rsidRPr="007246F4">
        <w:rPr>
          <w:rFonts w:ascii="Times New Roman" w:hAnsi="Times New Roman" w:cs="Times New Roman"/>
          <w:sz w:val="24"/>
          <w:szCs w:val="24"/>
        </w:rPr>
        <w:t xml:space="preserve"> чувства патриотизма и гражданственности;</w:t>
      </w:r>
    </w:p>
    <w:p w:rsidR="00C37E5D" w:rsidRDefault="005C006D" w:rsidP="005C0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37E5D" w:rsidRPr="007246F4">
        <w:rPr>
          <w:rFonts w:ascii="Times New Roman" w:hAnsi="Times New Roman" w:cs="Times New Roman"/>
          <w:sz w:val="24"/>
          <w:szCs w:val="24"/>
        </w:rPr>
        <w:t xml:space="preserve">оспитание уважения к отечественной истории, к </w:t>
      </w:r>
      <w:r>
        <w:rPr>
          <w:rFonts w:ascii="Times New Roman" w:hAnsi="Times New Roman" w:cs="Times New Roman"/>
          <w:sz w:val="24"/>
          <w:szCs w:val="24"/>
        </w:rPr>
        <w:t xml:space="preserve">традициям и </w:t>
      </w:r>
      <w:r w:rsidR="00C37E5D" w:rsidRPr="007246F4">
        <w:rPr>
          <w:rFonts w:ascii="Times New Roman" w:hAnsi="Times New Roman" w:cs="Times New Roman"/>
          <w:sz w:val="24"/>
          <w:szCs w:val="24"/>
        </w:rPr>
        <w:t>истории своего края;</w:t>
      </w:r>
    </w:p>
    <w:p w:rsidR="001E4726" w:rsidRPr="004A4182" w:rsidRDefault="005C006D" w:rsidP="004A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C006D">
        <w:rPr>
          <w:rFonts w:ascii="Times New Roman" w:hAnsi="Times New Roman" w:cs="Times New Roman"/>
          <w:sz w:val="24"/>
          <w:szCs w:val="24"/>
        </w:rPr>
        <w:t xml:space="preserve">овышение уровня общей и коммуникативной культуры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Pr="005C006D">
        <w:rPr>
          <w:rFonts w:ascii="Times New Roman" w:hAnsi="Times New Roman" w:cs="Times New Roman"/>
          <w:sz w:val="24"/>
          <w:szCs w:val="24"/>
        </w:rPr>
        <w:t xml:space="preserve">, их </w:t>
      </w:r>
      <w:proofErr w:type="gramStart"/>
      <w:r w:rsidRPr="005C006D">
        <w:rPr>
          <w:rFonts w:ascii="Times New Roman" w:hAnsi="Times New Roman" w:cs="Times New Roman"/>
          <w:sz w:val="24"/>
          <w:szCs w:val="24"/>
        </w:rPr>
        <w:t>социализации</w:t>
      </w:r>
      <w:r w:rsidR="00FB013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C00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C006D">
        <w:rPr>
          <w:rFonts w:ascii="Times New Roman" w:hAnsi="Times New Roman" w:cs="Times New Roman"/>
          <w:sz w:val="24"/>
          <w:szCs w:val="24"/>
        </w:rPr>
        <w:t xml:space="preserve">охранение культурного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4A4182">
        <w:rPr>
          <w:rFonts w:ascii="Times New Roman" w:hAnsi="Times New Roman" w:cs="Times New Roman"/>
          <w:sz w:val="24"/>
          <w:szCs w:val="24"/>
        </w:rPr>
        <w:t xml:space="preserve"> наследия.</w:t>
      </w:r>
    </w:p>
    <w:p w:rsidR="00672F76" w:rsidRDefault="00672F76" w:rsidP="00672F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Организаторами проведения </w:t>
      </w:r>
      <w:r w:rsidR="005C006D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="005C0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КОГОБУ СШ </w:t>
      </w:r>
      <w:proofErr w:type="spellStart"/>
      <w:r w:rsidR="005C006D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="005C0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Подосиновец опорная школа </w:t>
      </w:r>
      <w:proofErr w:type="spellStart"/>
      <w:r w:rsidR="005C006D">
        <w:rPr>
          <w:rFonts w:ascii="Times New Roman" w:hAnsi="Times New Roman" w:cs="Times New Roman"/>
          <w:color w:val="000000" w:themeColor="text1"/>
          <w:sz w:val="24"/>
          <w:szCs w:val="24"/>
        </w:rPr>
        <w:t>Подосиновского</w:t>
      </w:r>
      <w:proofErr w:type="spellEnd"/>
      <w:r w:rsidR="005C0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кластера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2C12">
        <w:rPr>
          <w:color w:val="000000" w:themeColor="text1"/>
        </w:rPr>
        <w:br/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2.4. Основные конкурсные мероприятия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B6D08" w:rsidRDefault="00320632" w:rsidP="00EB6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D08">
        <w:rPr>
          <w:rFonts w:ascii="Times New Roman" w:hAnsi="Times New Roman" w:cs="Times New Roman"/>
          <w:b/>
          <w:sz w:val="24"/>
          <w:szCs w:val="24"/>
        </w:rPr>
        <w:t>-</w:t>
      </w:r>
      <w:r w:rsidR="00FB0137" w:rsidRPr="00EB6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D08">
        <w:rPr>
          <w:rFonts w:ascii="Times New Roman" w:hAnsi="Times New Roman" w:cs="Times New Roman"/>
          <w:b/>
          <w:sz w:val="24"/>
          <w:szCs w:val="24"/>
          <w:u w:val="single"/>
        </w:rPr>
        <w:t xml:space="preserve">«Я родом из </w:t>
      </w:r>
      <w:proofErr w:type="spellStart"/>
      <w:r w:rsidR="00FB0137" w:rsidRPr="00EB6D08">
        <w:rPr>
          <w:rFonts w:ascii="Times New Roman" w:hAnsi="Times New Roman" w:cs="Times New Roman"/>
          <w:b/>
          <w:sz w:val="24"/>
          <w:szCs w:val="24"/>
          <w:u w:val="single"/>
        </w:rPr>
        <w:t>Подосиновского</w:t>
      </w:r>
      <w:proofErr w:type="spellEnd"/>
      <w:r w:rsidR="00FB0137" w:rsidRPr="00EB6D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</w:t>
      </w:r>
      <w:r w:rsidRPr="00EB6D0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B0137">
        <w:rPr>
          <w:rFonts w:ascii="Times New Roman" w:hAnsi="Times New Roman" w:cs="Times New Roman"/>
          <w:sz w:val="24"/>
          <w:szCs w:val="24"/>
        </w:rPr>
        <w:t xml:space="preserve"> </w:t>
      </w:r>
      <w:r w:rsidRPr="00320632">
        <w:rPr>
          <w:rFonts w:ascii="Times New Roman" w:hAnsi="Times New Roman" w:cs="Times New Roman"/>
          <w:sz w:val="24"/>
          <w:szCs w:val="24"/>
        </w:rPr>
        <w:t>-</w:t>
      </w:r>
      <w:r w:rsidR="00FB0137">
        <w:rPr>
          <w:rFonts w:ascii="Times New Roman" w:hAnsi="Times New Roman" w:cs="Times New Roman"/>
          <w:sz w:val="24"/>
          <w:szCs w:val="24"/>
        </w:rPr>
        <w:t xml:space="preserve"> </w:t>
      </w:r>
      <w:r w:rsidRPr="00320632">
        <w:rPr>
          <w:rFonts w:ascii="Times New Roman" w:hAnsi="Times New Roman" w:cs="Times New Roman"/>
          <w:sz w:val="24"/>
          <w:szCs w:val="24"/>
        </w:rPr>
        <w:t xml:space="preserve">участники декламируют стихотворения </w:t>
      </w:r>
      <w:r w:rsidR="00FB0137">
        <w:rPr>
          <w:rFonts w:ascii="Times New Roman" w:hAnsi="Times New Roman" w:cs="Times New Roman"/>
          <w:sz w:val="24"/>
          <w:szCs w:val="24"/>
        </w:rPr>
        <w:t>местных</w:t>
      </w:r>
      <w:r w:rsidRPr="00320632">
        <w:rPr>
          <w:rFonts w:ascii="Times New Roman" w:hAnsi="Times New Roman" w:cs="Times New Roman"/>
          <w:sz w:val="24"/>
          <w:szCs w:val="24"/>
        </w:rPr>
        <w:t xml:space="preserve"> поэтов, проживающих</w:t>
      </w:r>
      <w:r w:rsidR="00FB0137">
        <w:rPr>
          <w:rFonts w:ascii="Times New Roman" w:hAnsi="Times New Roman" w:cs="Times New Roman"/>
          <w:sz w:val="24"/>
          <w:szCs w:val="24"/>
        </w:rPr>
        <w:t xml:space="preserve"> ил</w:t>
      </w:r>
      <w:r w:rsidR="00EB6D08">
        <w:rPr>
          <w:rFonts w:ascii="Times New Roman" w:hAnsi="Times New Roman" w:cs="Times New Roman"/>
          <w:sz w:val="24"/>
          <w:szCs w:val="24"/>
        </w:rPr>
        <w:t>и</w:t>
      </w:r>
      <w:r w:rsidR="00FB0137">
        <w:rPr>
          <w:rFonts w:ascii="Times New Roman" w:hAnsi="Times New Roman" w:cs="Times New Roman"/>
          <w:sz w:val="24"/>
          <w:szCs w:val="24"/>
        </w:rPr>
        <w:t xml:space="preserve"> проживавших</w:t>
      </w:r>
      <w:r w:rsidRPr="0032063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FB0137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FB013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20632">
        <w:rPr>
          <w:rFonts w:ascii="Times New Roman" w:hAnsi="Times New Roman" w:cs="Times New Roman"/>
          <w:sz w:val="24"/>
          <w:szCs w:val="24"/>
        </w:rPr>
        <w:t>.</w:t>
      </w:r>
      <w:r w:rsidR="00EB6D08">
        <w:rPr>
          <w:rFonts w:ascii="Times New Roman" w:hAnsi="Times New Roman" w:cs="Times New Roman"/>
          <w:sz w:val="24"/>
          <w:szCs w:val="24"/>
        </w:rPr>
        <w:t xml:space="preserve"> </w:t>
      </w:r>
      <w:r w:rsidRPr="00320632">
        <w:rPr>
          <w:rFonts w:ascii="Times New Roman" w:hAnsi="Times New Roman" w:cs="Times New Roman"/>
          <w:sz w:val="24"/>
          <w:szCs w:val="24"/>
        </w:rPr>
        <w:t>Участникам необходимо представить видеоролик, с использованием любых технических средств (мобильного телефона, смартфона, цифрового фотоаппарата, ноутбука и др.)</w:t>
      </w:r>
      <w:r w:rsidR="00EB6D08">
        <w:rPr>
          <w:rFonts w:ascii="Times New Roman" w:hAnsi="Times New Roman" w:cs="Times New Roman"/>
          <w:sz w:val="24"/>
          <w:szCs w:val="24"/>
        </w:rPr>
        <w:t>.</w:t>
      </w:r>
    </w:p>
    <w:p w:rsidR="00EB6D08" w:rsidRDefault="00320632" w:rsidP="00EB6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632">
        <w:rPr>
          <w:rFonts w:ascii="Times New Roman" w:hAnsi="Times New Roman" w:cs="Times New Roman"/>
          <w:sz w:val="24"/>
          <w:szCs w:val="24"/>
        </w:rPr>
        <w:t>Видеозапись должна производиться с</w:t>
      </w:r>
      <w:r w:rsidR="00EB6D08">
        <w:rPr>
          <w:rFonts w:ascii="Times New Roman" w:hAnsi="Times New Roman" w:cs="Times New Roman"/>
          <w:sz w:val="24"/>
          <w:szCs w:val="24"/>
        </w:rPr>
        <w:t xml:space="preserve"> </w:t>
      </w:r>
      <w:r w:rsidRPr="00320632">
        <w:rPr>
          <w:rFonts w:ascii="Times New Roman" w:hAnsi="Times New Roman" w:cs="Times New Roman"/>
          <w:sz w:val="24"/>
          <w:szCs w:val="24"/>
        </w:rPr>
        <w:t xml:space="preserve">микрофоном. Темп речи и качество записи звука должны быть удобны для восприятия (в </w:t>
      </w:r>
      <w:proofErr w:type="spellStart"/>
      <w:r w:rsidRPr="0032063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20632">
        <w:rPr>
          <w:rFonts w:ascii="Times New Roman" w:hAnsi="Times New Roman" w:cs="Times New Roman"/>
          <w:sz w:val="24"/>
          <w:szCs w:val="24"/>
        </w:rPr>
        <w:t>. отсутствие посторонних шумов, мешающих восприятию). Видеозапись должна производиться при хорошем освещении для создания качественного зрительного ряда (яркость, стабильность изображения, создание целостного образа, отсутствие «лишних деталей»).</w:t>
      </w:r>
      <w:r w:rsidR="00EB6D08">
        <w:rPr>
          <w:rFonts w:ascii="Times New Roman" w:hAnsi="Times New Roman" w:cs="Times New Roman"/>
          <w:sz w:val="24"/>
          <w:szCs w:val="24"/>
        </w:rPr>
        <w:t xml:space="preserve"> </w:t>
      </w:r>
      <w:r w:rsidRPr="00320632">
        <w:rPr>
          <w:rFonts w:ascii="Times New Roman" w:hAnsi="Times New Roman" w:cs="Times New Roman"/>
          <w:sz w:val="24"/>
          <w:szCs w:val="24"/>
        </w:rPr>
        <w:t>В начале выступления обучающийся представляется (</w:t>
      </w:r>
      <w:proofErr w:type="spellStart"/>
      <w:proofErr w:type="gramStart"/>
      <w:r w:rsidRPr="00320632">
        <w:rPr>
          <w:rFonts w:ascii="Times New Roman" w:hAnsi="Times New Roman" w:cs="Times New Roman"/>
          <w:sz w:val="24"/>
          <w:szCs w:val="24"/>
        </w:rPr>
        <w:t>Ф.И.,учебное</w:t>
      </w:r>
      <w:proofErr w:type="spellEnd"/>
      <w:proofErr w:type="gramEnd"/>
      <w:r w:rsidRPr="00320632">
        <w:rPr>
          <w:rFonts w:ascii="Times New Roman" w:hAnsi="Times New Roman" w:cs="Times New Roman"/>
          <w:sz w:val="24"/>
          <w:szCs w:val="24"/>
        </w:rPr>
        <w:t xml:space="preserve"> заведение), называет автора и название стихотворения. На видео должен фигурировать сам обучающийся. Выступление может</w:t>
      </w:r>
      <w:r w:rsidR="00EB6D08">
        <w:rPr>
          <w:rFonts w:ascii="Times New Roman" w:hAnsi="Times New Roman" w:cs="Times New Roman"/>
          <w:sz w:val="24"/>
          <w:szCs w:val="24"/>
        </w:rPr>
        <w:t xml:space="preserve"> </w:t>
      </w:r>
      <w:r w:rsidRPr="00320632">
        <w:rPr>
          <w:rFonts w:ascii="Times New Roman" w:hAnsi="Times New Roman" w:cs="Times New Roman"/>
          <w:sz w:val="24"/>
          <w:szCs w:val="24"/>
        </w:rPr>
        <w:t xml:space="preserve">сопровождаться инструментальными фонограммами, игрой на музыкальных инструментах, </w:t>
      </w:r>
      <w:proofErr w:type="spellStart"/>
      <w:r w:rsidRPr="00320632">
        <w:rPr>
          <w:rFonts w:ascii="Times New Roman" w:hAnsi="Times New Roman" w:cs="Times New Roman"/>
          <w:sz w:val="24"/>
          <w:szCs w:val="24"/>
        </w:rPr>
        <w:t>видеопрезентацией</w:t>
      </w:r>
      <w:proofErr w:type="spellEnd"/>
      <w:r w:rsidRPr="00320632">
        <w:rPr>
          <w:rFonts w:ascii="Times New Roman" w:hAnsi="Times New Roman" w:cs="Times New Roman"/>
          <w:sz w:val="24"/>
          <w:szCs w:val="24"/>
        </w:rPr>
        <w:t>.</w:t>
      </w:r>
      <w:r w:rsidR="00EB6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9B" w:rsidRDefault="00320632" w:rsidP="00EB6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632">
        <w:rPr>
          <w:rFonts w:ascii="Times New Roman" w:hAnsi="Times New Roman" w:cs="Times New Roman"/>
          <w:sz w:val="24"/>
          <w:szCs w:val="24"/>
        </w:rPr>
        <w:t>Критерии оценивания: культура исполнения, художественное раскрытие темы и идеи стихотворения, выразительность, эмоциональность, артистизм.</w:t>
      </w:r>
    </w:p>
    <w:p w:rsidR="00EB6D08" w:rsidRPr="004A4182" w:rsidRDefault="00EB6D08" w:rsidP="00EB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«Хорошо на земле быть своим»</w:t>
      </w:r>
      <w:r w:rsidRPr="004A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4A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о жизни и творчестве поэта или прозаика </w:t>
      </w:r>
      <w:proofErr w:type="spellStart"/>
      <w:r w:rsidRPr="004A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</w:t>
      </w:r>
      <w:proofErr w:type="spellEnd"/>
      <w:r w:rsidRPr="004A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EB6D08" w:rsidRPr="004A4182" w:rsidRDefault="00EB6D08" w:rsidP="00EB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(не более 20 слайдов) должна включать в себя:</w:t>
      </w:r>
    </w:p>
    <w:p w:rsidR="00EB6D08" w:rsidRPr="004A4182" w:rsidRDefault="00EB6D08" w:rsidP="00EB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-Первый слайд –титульный. На нем указывается: учебное заведение, название темы; фамилия, имя, отчество учащегося полностью; фамилия, имя, отчество </w:t>
      </w:r>
      <w:proofErr w:type="gramStart"/>
      <w:r w:rsidRPr="004A41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;</w:t>
      </w:r>
      <w:proofErr w:type="gramEnd"/>
      <w:r w:rsidRPr="004A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D08" w:rsidRPr="004A4182" w:rsidRDefault="00EB6D08" w:rsidP="00EB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82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-Слайды включают в себя биографические сведения о писателе /поэте, его литературной деятельности, заключение, выводы. Не рекомендуется использовать разные эффекты переходов между слайдами и другие эффекты анимации, мешающие восприятию информации</w:t>
      </w:r>
    </w:p>
    <w:p w:rsidR="00EB6D08" w:rsidRPr="00EB6D08" w:rsidRDefault="00EB6D08" w:rsidP="00EB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D08" w:rsidRDefault="00EB6D08" w:rsidP="00EB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</w:t>
      </w:r>
    </w:p>
    <w:p w:rsidR="00EB6D08" w:rsidRDefault="00EB6D08" w:rsidP="00EB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-теоретический материал на слайдах оформлен в соответствии с нормами русского литературного языка;</w:t>
      </w:r>
    </w:p>
    <w:p w:rsidR="00EB6D08" w:rsidRDefault="00EB6D08" w:rsidP="00EB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-слайды оформлены в едином стиле;</w:t>
      </w:r>
    </w:p>
    <w:p w:rsidR="00EB6D08" w:rsidRDefault="00EB6D08" w:rsidP="00EB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-рисунки, фотографии хорошего качества без искажения пропорций;</w:t>
      </w:r>
    </w:p>
    <w:p w:rsidR="00EB6D08" w:rsidRDefault="00EB6D08" w:rsidP="00EB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ошибок, логика представления 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</w:t>
      </w:r>
    </w:p>
    <w:p w:rsidR="00AD5EEA" w:rsidRDefault="00AD5EEA" w:rsidP="00EB6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EEA" w:rsidRPr="00AD5EEA" w:rsidRDefault="00AD5EEA" w:rsidP="00EB6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EEA">
        <w:rPr>
          <w:rFonts w:ascii="Times New Roman" w:hAnsi="Times New Roman" w:cs="Times New Roman"/>
          <w:b/>
          <w:sz w:val="24"/>
          <w:szCs w:val="24"/>
          <w:u w:val="single"/>
        </w:rPr>
        <w:t>- Эссе</w:t>
      </w:r>
      <w:r w:rsidR="004A4182">
        <w:rPr>
          <w:rFonts w:ascii="Times New Roman" w:hAnsi="Times New Roman" w:cs="Times New Roman"/>
          <w:b/>
          <w:sz w:val="24"/>
          <w:szCs w:val="24"/>
          <w:u w:val="single"/>
        </w:rPr>
        <w:t>, мини-сочинение</w:t>
      </w:r>
      <w:r w:rsidRPr="00AD5EE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«Моя малая родина - сокровенный уголок России»</w:t>
      </w:r>
    </w:p>
    <w:p w:rsidR="00AD5EEA" w:rsidRDefault="00AD5EEA" w:rsidP="00EB6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EEA">
        <w:rPr>
          <w:rFonts w:ascii="Times New Roman" w:hAnsi="Times New Roman" w:cs="Times New Roman"/>
          <w:sz w:val="24"/>
          <w:szCs w:val="24"/>
        </w:rPr>
        <w:t xml:space="preserve">Участникам конкурса необходимо представить в электронном виде эссе, </w:t>
      </w:r>
      <w:r w:rsidR="004A4182">
        <w:rPr>
          <w:rFonts w:ascii="Times New Roman" w:hAnsi="Times New Roman" w:cs="Times New Roman"/>
          <w:sz w:val="24"/>
          <w:szCs w:val="24"/>
        </w:rPr>
        <w:t xml:space="preserve">мини-сочинение </w:t>
      </w:r>
      <w:r w:rsidRPr="00AD5EEA">
        <w:rPr>
          <w:rFonts w:ascii="Times New Roman" w:hAnsi="Times New Roman" w:cs="Times New Roman"/>
          <w:sz w:val="24"/>
          <w:szCs w:val="24"/>
        </w:rPr>
        <w:t>в котором отражается отношение к культуре, истории края, людям, традициям.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EA">
        <w:rPr>
          <w:rFonts w:ascii="Times New Roman" w:hAnsi="Times New Roman" w:cs="Times New Roman"/>
          <w:sz w:val="24"/>
          <w:szCs w:val="24"/>
        </w:rPr>
        <w:t>Требования к тексту: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EA">
        <w:rPr>
          <w:rFonts w:ascii="Times New Roman" w:hAnsi="Times New Roman" w:cs="Times New Roman"/>
          <w:sz w:val="24"/>
          <w:szCs w:val="24"/>
        </w:rPr>
        <w:t>Формат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EA">
        <w:rPr>
          <w:rFonts w:ascii="Times New Roman" w:hAnsi="Times New Roman" w:cs="Times New Roman"/>
          <w:sz w:val="24"/>
          <w:szCs w:val="24"/>
        </w:rPr>
        <w:t>А4, шрифт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EA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AD5EEA">
        <w:rPr>
          <w:rFonts w:ascii="Times New Roman" w:hAnsi="Times New Roman" w:cs="Times New Roman"/>
          <w:sz w:val="24"/>
          <w:szCs w:val="24"/>
        </w:rPr>
        <w:t xml:space="preserve">, размер шрифта 14, не более 2 </w:t>
      </w:r>
      <w:r w:rsidRPr="00AD5EEA">
        <w:rPr>
          <w:rFonts w:ascii="Times New Roman" w:hAnsi="Times New Roman" w:cs="Times New Roman"/>
          <w:sz w:val="24"/>
          <w:szCs w:val="24"/>
        </w:rPr>
        <w:lastRenderedPageBreak/>
        <w:t>страниц.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EA">
        <w:rPr>
          <w:rFonts w:ascii="Times New Roman" w:hAnsi="Times New Roman" w:cs="Times New Roman"/>
          <w:sz w:val="24"/>
          <w:szCs w:val="24"/>
        </w:rPr>
        <w:t>В верхнем правом углу указыв</w:t>
      </w:r>
      <w:r>
        <w:rPr>
          <w:rFonts w:ascii="Times New Roman" w:hAnsi="Times New Roman" w:cs="Times New Roman"/>
          <w:sz w:val="24"/>
          <w:szCs w:val="24"/>
        </w:rPr>
        <w:t xml:space="preserve">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Ф.</w:t>
      </w:r>
      <w:proofErr w:type="gramStart"/>
      <w:r>
        <w:rPr>
          <w:rFonts w:ascii="Times New Roman" w:hAnsi="Times New Roman" w:cs="Times New Roman"/>
          <w:sz w:val="24"/>
          <w:szCs w:val="24"/>
        </w:rPr>
        <w:t>И.автора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наименование </w:t>
      </w:r>
      <w:r w:rsidRPr="00AD5EEA">
        <w:rPr>
          <w:rFonts w:ascii="Times New Roman" w:hAnsi="Times New Roman" w:cs="Times New Roman"/>
          <w:sz w:val="24"/>
          <w:szCs w:val="24"/>
        </w:rPr>
        <w:t>ОО, Ф.И.О руководителя при наличии.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EA">
        <w:rPr>
          <w:rFonts w:ascii="Times New Roman" w:hAnsi="Times New Roman" w:cs="Times New Roman"/>
          <w:sz w:val="24"/>
          <w:szCs w:val="24"/>
        </w:rPr>
        <w:t>Эссе может содержать фотографии, иллюстрации, помогающие раскрыть основную мысль.</w:t>
      </w:r>
    </w:p>
    <w:p w:rsidR="00AD5EEA" w:rsidRDefault="00AD5EEA" w:rsidP="00EB6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EEA" w:rsidRDefault="00AD5EEA" w:rsidP="00EB6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EEA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AD5EEA" w:rsidRDefault="00AD5EEA" w:rsidP="00EB6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EEA">
        <w:rPr>
          <w:rFonts w:ascii="Times New Roman" w:hAnsi="Times New Roman" w:cs="Times New Roman"/>
          <w:sz w:val="24"/>
          <w:szCs w:val="24"/>
        </w:rPr>
        <w:t>-эссе воспринимается как единое целое;</w:t>
      </w:r>
    </w:p>
    <w:p w:rsidR="00AD5EEA" w:rsidRDefault="00AD5EEA" w:rsidP="00EB6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EEA">
        <w:rPr>
          <w:rFonts w:ascii="Times New Roman" w:hAnsi="Times New Roman" w:cs="Times New Roman"/>
          <w:sz w:val="24"/>
          <w:szCs w:val="24"/>
        </w:rPr>
        <w:t>-написано коротко и ясно, содержит только ту информацию, которая необходима для раскрытия позиции, идеи;</w:t>
      </w:r>
    </w:p>
    <w:p w:rsidR="00AD5EEA" w:rsidRDefault="00AD5EEA" w:rsidP="00EB6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EEA">
        <w:rPr>
          <w:rFonts w:ascii="Times New Roman" w:hAnsi="Times New Roman" w:cs="Times New Roman"/>
          <w:sz w:val="24"/>
          <w:szCs w:val="24"/>
        </w:rPr>
        <w:t>-грамотное композиционное построение, логично;</w:t>
      </w:r>
    </w:p>
    <w:p w:rsidR="00AD5EEA" w:rsidRDefault="00AD5EEA" w:rsidP="00EB6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EEA">
        <w:rPr>
          <w:rFonts w:ascii="Times New Roman" w:hAnsi="Times New Roman" w:cs="Times New Roman"/>
          <w:sz w:val="24"/>
          <w:szCs w:val="24"/>
        </w:rPr>
        <w:t>-содержит убедительную аргументацию заявленной по проблеме позиции.</w:t>
      </w:r>
    </w:p>
    <w:p w:rsidR="00AD5EEA" w:rsidRDefault="00AD5EEA" w:rsidP="00EB6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EEA" w:rsidRPr="00AD5EEA" w:rsidRDefault="00AD5EEA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«Страна открытий»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достопримечательности, памятнике, интересном месте любого населенного </w:t>
      </w:r>
    </w:p>
    <w:p w:rsidR="009500CC" w:rsidRDefault="00AD5EEA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заинтересовать туристов.</w:t>
      </w:r>
    </w:p>
    <w:p w:rsidR="009500CC" w:rsidRDefault="00AD5EEA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видеоролика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3 минут. 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не более 10 слайдов.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ее содержание, сюжет, действия сценических лиц и персонажей не должны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противоречить законодательству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 должен быть авторским.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работе, представляемой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конкурс,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плагиат.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Высылается ссылка </w:t>
      </w:r>
      <w:proofErr w:type="gramStart"/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в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идеозапись</w:t>
      </w:r>
      <w:proofErr w:type="gramEnd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(видеофайл) загружается в доступное </w:t>
      </w:r>
      <w:proofErr w:type="spellStart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файлохранилище</w:t>
      </w:r>
      <w:proofErr w:type="spellEnd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(бесплатное, без ожидания, без регистрации), например, в </w:t>
      </w:r>
      <w:proofErr w:type="spellStart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</w:t>
      </w:r>
      <w:proofErr w:type="spellEnd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почты (https://cloud.mail.ru/ для почты на mail.ru, https://disk.yandex.ru/ для почты на yandex.ru, http://drive.google.com для </w:t>
      </w:r>
      <w:proofErr w:type="spellStart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500CC" w:rsidRDefault="009500CC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CC" w:rsidRDefault="00AD5EEA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оценивания:</w:t>
      </w:r>
    </w:p>
    <w:p w:rsidR="009500CC" w:rsidRDefault="00AD5EEA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-содержательные: наличие </w:t>
      </w:r>
      <w:proofErr w:type="spellStart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видеовизитки</w:t>
      </w:r>
      <w:proofErr w:type="spellEnd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видеовизитка</w:t>
      </w:r>
      <w:proofErr w:type="spellEnd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–это краткая вступительная часть продолжительностью не более 15секунд), в которой участник представляет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себя. Обязательные элементы </w:t>
      </w:r>
      <w:proofErr w:type="spellStart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видеовизитки</w:t>
      </w:r>
      <w:proofErr w:type="spellEnd"/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имя и фамилия,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онная или вдохновляющая фраза о родном крае</w:t>
      </w: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ясность сюжетной линии; полнота раскрытия темы, информативность видеоролика; новизна идеи; </w:t>
      </w:r>
    </w:p>
    <w:p w:rsidR="009500CC" w:rsidRDefault="00AD5EEA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-технические: качество видеосъемки и звука; оригинальность дизайнерского оформлени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>я (монтаж и визуальные эффекты);</w:t>
      </w:r>
    </w:p>
    <w:p w:rsidR="00AD5EEA" w:rsidRDefault="00AD5EEA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-соблюдение закона об авторском праве</w:t>
      </w:r>
      <w:r w:rsidR="00950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0CC" w:rsidRDefault="009500CC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CC" w:rsidRDefault="009500CC" w:rsidP="00AD5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47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 по краеведению (регионоведению</w:t>
      </w:r>
      <w:r w:rsidR="001E4726" w:rsidRPr="001E47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экологии родного края)</w:t>
      </w:r>
    </w:p>
    <w:p w:rsidR="001E4726" w:rsidRDefault="001E4726" w:rsidP="00AD5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726" w:rsidRDefault="001E4726" w:rsidP="001E4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«Мой край - тобой любуюсь»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47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рисунков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26" w:rsidRDefault="001E4726" w:rsidP="001E4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На конкурс принимаются рисун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ки, выполненные в любой технике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Рисунки принимаются </w:t>
      </w:r>
      <w:proofErr w:type="gramStart"/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в  электронном</w:t>
      </w:r>
      <w:proofErr w:type="gramEnd"/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или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jpeg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. Фото должно 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еть название – Ф.И. участника, школа, 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ФИО курирующего учителя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F2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Творческие работы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 быть индивидуальными</w:t>
      </w:r>
      <w:r w:rsidRPr="008F2C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E4726" w:rsidRDefault="001E4726" w:rsidP="001E4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726" w:rsidRDefault="001E4726" w:rsidP="001E4726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455EFA">
        <w:rPr>
          <w:bCs/>
          <w:color w:val="000000" w:themeColor="text1"/>
        </w:rPr>
        <w:t>3. Участники </w:t>
      </w:r>
      <w:r>
        <w:rPr>
          <w:bCs/>
          <w:color w:val="000000" w:themeColor="text1"/>
        </w:rPr>
        <w:t>Конкурса</w:t>
      </w:r>
      <w:r w:rsidRPr="00455EFA">
        <w:rPr>
          <w:bCs/>
          <w:color w:val="000000" w:themeColor="text1"/>
        </w:rPr>
        <w:t>.</w:t>
      </w:r>
      <w:r w:rsidRPr="00455EFA">
        <w:rPr>
          <w:bCs/>
          <w:color w:val="000000" w:themeColor="text1"/>
        </w:rPr>
        <w:br/>
      </w:r>
      <w:r w:rsidRPr="005620CE">
        <w:rPr>
          <w:color w:val="000000" w:themeColor="text1"/>
        </w:rPr>
        <w:t>3.1 В конкурс</w:t>
      </w:r>
      <w:r>
        <w:rPr>
          <w:color w:val="000000" w:themeColor="text1"/>
        </w:rPr>
        <w:t>ах</w:t>
      </w:r>
      <w:r w:rsidRPr="005620CE">
        <w:rPr>
          <w:color w:val="000000" w:themeColor="text1"/>
        </w:rPr>
        <w:t xml:space="preserve"> принимают участие: обучающиеся государственных, муниципальных образовательных организаций</w:t>
      </w:r>
      <w:r w:rsidRPr="00455EFA">
        <w:rPr>
          <w:color w:val="000000" w:themeColor="text1"/>
        </w:rPr>
        <w:t xml:space="preserve"> </w:t>
      </w:r>
      <w:r>
        <w:rPr>
          <w:color w:val="000000" w:themeColor="text1"/>
        </w:rPr>
        <w:t>1-11</w:t>
      </w:r>
      <w:r w:rsidRPr="00455EFA">
        <w:rPr>
          <w:color w:val="000000" w:themeColor="text1"/>
        </w:rPr>
        <w:t xml:space="preserve"> классов</w:t>
      </w:r>
      <w:r w:rsidRPr="005620CE">
        <w:rPr>
          <w:color w:val="000000" w:themeColor="text1"/>
        </w:rPr>
        <w:t xml:space="preserve">, </w:t>
      </w:r>
      <w:r>
        <w:rPr>
          <w:color w:val="000000" w:themeColor="text1"/>
        </w:rPr>
        <w:t>педагоги образовательных организаций, учащиеся и педагоги дополнительного образования</w:t>
      </w:r>
      <w:r w:rsidRPr="005620C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библиотекари </w:t>
      </w:r>
      <w:proofErr w:type="spellStart"/>
      <w:r w:rsidRPr="00455EFA">
        <w:rPr>
          <w:color w:val="000000" w:themeColor="text1"/>
        </w:rPr>
        <w:t>Подосиновского</w:t>
      </w:r>
      <w:proofErr w:type="spellEnd"/>
      <w:r w:rsidRPr="00455EFA">
        <w:rPr>
          <w:color w:val="000000" w:themeColor="text1"/>
        </w:rPr>
        <w:t xml:space="preserve"> района. </w:t>
      </w:r>
    </w:p>
    <w:p w:rsidR="001E4726" w:rsidRDefault="0035290B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2F0BE0" w:rsidRPr="00352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участников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90B" w:rsidRDefault="0035290B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1-4 классов,</w:t>
      </w:r>
    </w:p>
    <w:p w:rsidR="0035290B" w:rsidRDefault="0035290B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5-8 классов</w:t>
      </w:r>
    </w:p>
    <w:p w:rsidR="0035290B" w:rsidRDefault="0035290B" w:rsidP="00AD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9-11 классов</w:t>
      </w:r>
    </w:p>
    <w:p w:rsidR="006F490E" w:rsidRPr="006C643A" w:rsidRDefault="006F490E" w:rsidP="006F490E">
      <w:pPr>
        <w:pStyle w:val="a3"/>
        <w:spacing w:before="0" w:beforeAutospacing="0" w:after="0" w:afterAutospacing="0"/>
        <w:jc w:val="both"/>
      </w:pPr>
      <w:r>
        <w:rPr>
          <w:color w:val="000000" w:themeColor="text1"/>
        </w:rPr>
        <w:t xml:space="preserve">Вместе с работой </w:t>
      </w:r>
      <w:r w:rsidRPr="005620CE">
        <w:rPr>
          <w:color w:val="000000" w:themeColor="text1"/>
        </w:rPr>
        <w:t>не</w:t>
      </w:r>
      <w:r>
        <w:rPr>
          <w:color w:val="000000" w:themeColor="text1"/>
        </w:rPr>
        <w:t>обходимо прислать заявку,</w:t>
      </w:r>
      <w:r w:rsidRPr="005620CE">
        <w:rPr>
          <w:color w:val="000000" w:themeColor="text1"/>
        </w:rPr>
        <w:t xml:space="preserve"> </w:t>
      </w:r>
      <w:r w:rsidRPr="00455EFA">
        <w:rPr>
          <w:bCs/>
          <w:color w:val="000000" w:themeColor="text1"/>
        </w:rPr>
        <w:t>заполненн</w:t>
      </w:r>
      <w:r>
        <w:rPr>
          <w:bCs/>
          <w:color w:val="000000" w:themeColor="text1"/>
        </w:rPr>
        <w:t>ую</w:t>
      </w:r>
      <w:r w:rsidRPr="00455EFA">
        <w:rPr>
          <w:bCs/>
          <w:color w:val="000000" w:themeColor="text1"/>
        </w:rPr>
        <w:t xml:space="preserve"> строго по форме</w:t>
      </w:r>
      <w:r>
        <w:rPr>
          <w:bCs/>
          <w:color w:val="000000" w:themeColor="text1"/>
        </w:rPr>
        <w:t>: для учащихся приложение №1, для педагогов п</w:t>
      </w:r>
      <w:r w:rsidRPr="005620CE">
        <w:rPr>
          <w:color w:val="000000" w:themeColor="text1"/>
        </w:rPr>
        <w:t>риложение</w:t>
      </w:r>
      <w:r w:rsidRPr="00455EFA">
        <w:rPr>
          <w:color w:val="000000" w:themeColor="text1"/>
        </w:rPr>
        <w:t> </w:t>
      </w:r>
      <w:r w:rsidRPr="005620CE">
        <w:rPr>
          <w:color w:val="000000" w:themeColor="text1"/>
        </w:rPr>
        <w:t>№</w:t>
      </w:r>
      <w:r>
        <w:rPr>
          <w:color w:val="000000" w:themeColor="text1"/>
        </w:rPr>
        <w:t>2</w:t>
      </w:r>
      <w:r w:rsidRPr="005620CE">
        <w:rPr>
          <w:color w:val="000000" w:themeColor="text1"/>
        </w:rPr>
        <w:t>;</w:t>
      </w:r>
      <w:r w:rsidRPr="00455EFA">
        <w:rPr>
          <w:color w:val="000000" w:themeColor="text1"/>
        </w:rPr>
        <w:br/>
      </w:r>
      <w:r w:rsidRPr="00D45B8E">
        <w:rPr>
          <w:color w:val="000000" w:themeColor="text1"/>
        </w:rPr>
        <w:br/>
      </w:r>
      <w:r w:rsidRPr="00D45B8E">
        <w:rPr>
          <w:bCs/>
          <w:color w:val="000000" w:themeColor="text1"/>
        </w:rPr>
        <w:lastRenderedPageBreak/>
        <w:t>4. Сроки проведения </w:t>
      </w:r>
      <w:r>
        <w:rPr>
          <w:bCs/>
          <w:color w:val="000000" w:themeColor="text1"/>
        </w:rPr>
        <w:t>Конкурса</w:t>
      </w:r>
      <w:r w:rsidRPr="00D45B8E">
        <w:rPr>
          <w:bCs/>
          <w:color w:val="000000" w:themeColor="text1"/>
        </w:rPr>
        <w:t>.</w:t>
      </w:r>
      <w:r w:rsidRPr="00D45B8E">
        <w:rPr>
          <w:bCs/>
          <w:color w:val="000000" w:themeColor="text1"/>
        </w:rPr>
        <w:br/>
      </w:r>
      <w:r w:rsidRPr="006C643A">
        <w:t xml:space="preserve">4.1 Конкурс проводится с </w:t>
      </w:r>
      <w:r w:rsidR="00BE2EBD">
        <w:t>19</w:t>
      </w:r>
      <w:r w:rsidR="004A4182">
        <w:t xml:space="preserve"> </w:t>
      </w:r>
      <w:r w:rsidR="00BE2EBD">
        <w:t>сент</w:t>
      </w:r>
      <w:r w:rsidR="004A4182">
        <w:t>яб</w:t>
      </w:r>
      <w:r w:rsidRPr="006C643A">
        <w:t>ря по 1</w:t>
      </w:r>
      <w:r w:rsidR="00BE2EBD">
        <w:t>1</w:t>
      </w:r>
      <w:r w:rsidRPr="006C643A">
        <w:t xml:space="preserve"> </w:t>
      </w:r>
      <w:r w:rsidR="004A4182">
        <w:t>октя</w:t>
      </w:r>
      <w:r w:rsidRPr="006C643A">
        <w:t>бря 202</w:t>
      </w:r>
      <w:r w:rsidR="004A4182">
        <w:t>2</w:t>
      </w:r>
      <w:r w:rsidRPr="006C643A">
        <w:t xml:space="preserve"> г.;</w:t>
      </w:r>
    </w:p>
    <w:p w:rsidR="006F490E" w:rsidRPr="006C643A" w:rsidRDefault="006F490E" w:rsidP="006F490E">
      <w:pPr>
        <w:pStyle w:val="a3"/>
        <w:spacing w:before="0" w:beforeAutospacing="0" w:after="0" w:afterAutospacing="0"/>
        <w:jc w:val="both"/>
      </w:pPr>
      <w:r w:rsidRPr="006C643A">
        <w:t xml:space="preserve">4.2 Работа жюри с </w:t>
      </w:r>
      <w:r w:rsidR="004A4182">
        <w:t>1</w:t>
      </w:r>
      <w:r w:rsidR="00BE2EBD">
        <w:t>2</w:t>
      </w:r>
      <w:r w:rsidRPr="006C643A">
        <w:t xml:space="preserve"> </w:t>
      </w:r>
      <w:r w:rsidR="004A4182">
        <w:t>октя</w:t>
      </w:r>
      <w:r w:rsidRPr="006C643A">
        <w:t xml:space="preserve">бря по </w:t>
      </w:r>
      <w:r w:rsidR="004A4182">
        <w:t>21</w:t>
      </w:r>
      <w:r w:rsidRPr="006C643A">
        <w:t xml:space="preserve"> </w:t>
      </w:r>
      <w:r w:rsidR="004A4182">
        <w:t>октя</w:t>
      </w:r>
      <w:r w:rsidRPr="006C643A">
        <w:t>бря 202</w:t>
      </w:r>
      <w:r w:rsidR="004A4182">
        <w:t>2</w:t>
      </w:r>
      <w:r w:rsidRPr="006C643A">
        <w:br/>
        <w:t xml:space="preserve">4.3 Оформление наградных документов </w:t>
      </w:r>
      <w:r w:rsidR="004A4182">
        <w:t>до конца октя</w:t>
      </w:r>
      <w:r w:rsidRPr="006C643A">
        <w:t>бря</w:t>
      </w:r>
    </w:p>
    <w:p w:rsidR="006F490E" w:rsidRPr="005620CE" w:rsidRDefault="006F490E" w:rsidP="006F490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C643A">
        <w:rPr>
          <w:b/>
        </w:rPr>
        <w:t>4.4Заявки и материалы принимаются </w:t>
      </w:r>
      <w:r w:rsidRPr="006C643A">
        <w:rPr>
          <w:b/>
          <w:u w:val="single"/>
        </w:rPr>
        <w:t>до </w:t>
      </w:r>
      <w:r w:rsidR="00BE2EBD">
        <w:rPr>
          <w:b/>
          <w:u w:val="single"/>
        </w:rPr>
        <w:t>11</w:t>
      </w:r>
      <w:r w:rsidRPr="006C643A">
        <w:rPr>
          <w:b/>
          <w:u w:val="single"/>
        </w:rPr>
        <w:t>.</w:t>
      </w:r>
      <w:r w:rsidR="00BE2EBD">
        <w:rPr>
          <w:b/>
          <w:u w:val="single"/>
        </w:rPr>
        <w:t>10.2022</w:t>
      </w:r>
      <w:r w:rsidRPr="006C643A">
        <w:rPr>
          <w:b/>
          <w:u w:val="single"/>
        </w:rPr>
        <w:t>г.</w:t>
      </w:r>
      <w:r w:rsidRPr="006C643A">
        <w:rPr>
          <w:b/>
        </w:rPr>
        <w:t xml:space="preserve"> </w:t>
      </w:r>
      <w:r w:rsidRPr="006C643A">
        <w:rPr>
          <w:b/>
        </w:rPr>
        <w:br/>
      </w:r>
      <w:r w:rsidRPr="00455EFA">
        <w:rPr>
          <w:color w:val="000000" w:themeColor="text1"/>
        </w:rPr>
        <w:t xml:space="preserve">  </w:t>
      </w:r>
      <w:r w:rsidRPr="00455EFA">
        <w:rPr>
          <w:color w:val="000000" w:themeColor="text1"/>
        </w:rPr>
        <w:br/>
      </w:r>
      <w:r w:rsidRPr="00455EFA">
        <w:rPr>
          <w:bCs/>
          <w:color w:val="000000" w:themeColor="text1"/>
        </w:rPr>
        <w:t>5.Требования к оформлению пакета документов:</w:t>
      </w:r>
      <w:r w:rsidRPr="00455EFA">
        <w:rPr>
          <w:bCs/>
          <w:color w:val="000000" w:themeColor="text1"/>
        </w:rPr>
        <w:br/>
      </w:r>
      <w:r w:rsidRPr="00455EFA">
        <w:rPr>
          <w:color w:val="000000" w:themeColor="text1"/>
        </w:rPr>
        <w:t>5</w:t>
      </w:r>
      <w:r w:rsidRPr="005620CE">
        <w:rPr>
          <w:color w:val="000000" w:themeColor="text1"/>
        </w:rPr>
        <w:t xml:space="preserve">.1 Все работы присылаются ТОЛЬКО на электронный </w:t>
      </w:r>
      <w:r w:rsidRPr="00455EFA">
        <w:rPr>
          <w:color w:val="000000" w:themeColor="text1"/>
        </w:rPr>
        <w:t>адрес  опорной школы</w:t>
      </w:r>
      <w:r w:rsidR="006C643A">
        <w:rPr>
          <w:color w:val="000000" w:themeColor="text1"/>
        </w:rPr>
        <w:t xml:space="preserve"> </w:t>
      </w:r>
      <w:hyperlink r:id="rId6" w:history="1">
        <w:r w:rsidR="006C643A" w:rsidRPr="00A06A7E">
          <w:rPr>
            <w:rStyle w:val="a5"/>
            <w:lang w:val="en-US"/>
          </w:rPr>
          <w:t>sochp</w:t>
        </w:r>
        <w:r w:rsidR="006C643A" w:rsidRPr="00A06A7E">
          <w:rPr>
            <w:rStyle w:val="a5"/>
          </w:rPr>
          <w:t>1871@</w:t>
        </w:r>
        <w:r w:rsidR="006C643A" w:rsidRPr="00A06A7E">
          <w:rPr>
            <w:rStyle w:val="a5"/>
            <w:lang w:val="en-US"/>
          </w:rPr>
          <w:t>yandex</w:t>
        </w:r>
        <w:r w:rsidR="006C643A" w:rsidRPr="00A06A7E">
          <w:rPr>
            <w:rStyle w:val="a5"/>
          </w:rPr>
          <w:t>.</w:t>
        </w:r>
        <w:r w:rsidR="006C643A" w:rsidRPr="00A06A7E">
          <w:rPr>
            <w:rStyle w:val="a5"/>
            <w:lang w:val="en-US"/>
          </w:rPr>
          <w:t>ru</w:t>
        </w:r>
      </w:hyperlink>
      <w:r w:rsidR="006C643A" w:rsidRPr="006C643A">
        <w:rPr>
          <w:color w:val="000000" w:themeColor="text1"/>
        </w:rPr>
        <w:t xml:space="preserve"> </w:t>
      </w:r>
      <w:r w:rsidRPr="00455EFA">
        <w:rPr>
          <w:color w:val="000000" w:themeColor="text1"/>
        </w:rPr>
        <w:t xml:space="preserve"> с пометкой «Грязевой Е.Б. на конкурс».</w:t>
      </w:r>
      <w:r w:rsidRPr="00455EFA">
        <w:rPr>
          <w:color w:val="000000" w:themeColor="text1"/>
        </w:rPr>
        <w:br/>
        <w:t>5</w:t>
      </w:r>
      <w:r w:rsidRPr="005620CE">
        <w:rPr>
          <w:color w:val="000000" w:themeColor="text1"/>
        </w:rPr>
        <w:t xml:space="preserve">.2 </w:t>
      </w:r>
      <w:r w:rsidRPr="00455EFA">
        <w:rPr>
          <w:color w:val="000000" w:themeColor="text1"/>
        </w:rPr>
        <w:t xml:space="preserve">Материалы отправляются архивом с </w:t>
      </w:r>
      <w:r>
        <w:rPr>
          <w:color w:val="000000" w:themeColor="text1"/>
        </w:rPr>
        <w:t>названием</w:t>
      </w:r>
      <w:r w:rsidRPr="00455EFA">
        <w:rPr>
          <w:color w:val="000000" w:themeColor="text1"/>
        </w:rPr>
        <w:t xml:space="preserve"> школы. Внутри архива </w:t>
      </w:r>
      <w:proofErr w:type="spellStart"/>
      <w:r w:rsidRPr="00455EFA">
        <w:rPr>
          <w:color w:val="000000" w:themeColor="text1"/>
        </w:rPr>
        <w:t>д.б</w:t>
      </w:r>
      <w:proofErr w:type="spellEnd"/>
      <w:r w:rsidRPr="00455EFA">
        <w:rPr>
          <w:color w:val="000000" w:themeColor="text1"/>
        </w:rPr>
        <w:t xml:space="preserve">. папки с подписями номинаций и заявка с указанием всех конкурсантов. Материалы в папках подписываются Ф.И. участника и класс. </w:t>
      </w:r>
      <w:r w:rsidRPr="005620CE">
        <w:rPr>
          <w:color w:val="000000" w:themeColor="text1"/>
        </w:rPr>
        <w:t>Все файлы с работами подписываются фамилиями участников, представляющих работы;</w:t>
      </w:r>
      <w:r w:rsidRPr="00455EFA">
        <w:rPr>
          <w:color w:val="000000" w:themeColor="text1"/>
        </w:rPr>
        <w:br/>
        <w:t>5</w:t>
      </w:r>
      <w:r w:rsidRPr="005620CE">
        <w:rPr>
          <w:color w:val="000000" w:themeColor="text1"/>
        </w:rPr>
        <w:t>.3</w:t>
      </w:r>
      <w:r w:rsidRPr="00455EFA">
        <w:rPr>
          <w:color w:val="000000" w:themeColor="text1"/>
        </w:rPr>
        <w:t> </w:t>
      </w:r>
      <w:r w:rsidRPr="005620CE">
        <w:rPr>
          <w:color w:val="000000" w:themeColor="text1"/>
        </w:rPr>
        <w:t>Работы,</w:t>
      </w:r>
      <w:r w:rsidRPr="00455EFA">
        <w:rPr>
          <w:color w:val="000000" w:themeColor="text1"/>
        </w:rPr>
        <w:t> </w:t>
      </w:r>
      <w:r w:rsidRPr="005620CE">
        <w:rPr>
          <w:color w:val="000000" w:themeColor="text1"/>
        </w:rPr>
        <w:t>присланные</w:t>
      </w:r>
      <w:r w:rsidRPr="00455EFA">
        <w:rPr>
          <w:color w:val="000000" w:themeColor="text1"/>
        </w:rPr>
        <w:t> </w:t>
      </w:r>
      <w:r w:rsidRPr="005620CE">
        <w:rPr>
          <w:color w:val="000000" w:themeColor="text1"/>
        </w:rPr>
        <w:t>на</w:t>
      </w:r>
      <w:r w:rsidRPr="00455EFA">
        <w:rPr>
          <w:color w:val="000000" w:themeColor="text1"/>
        </w:rPr>
        <w:t> </w:t>
      </w:r>
      <w:r w:rsidRPr="005620CE">
        <w:rPr>
          <w:color w:val="000000" w:themeColor="text1"/>
        </w:rPr>
        <w:t>Конкурс</w:t>
      </w:r>
      <w:r w:rsidRPr="00455EFA">
        <w:rPr>
          <w:color w:val="000000" w:themeColor="text1"/>
        </w:rPr>
        <w:t> </w:t>
      </w:r>
      <w:r w:rsidRPr="005620CE">
        <w:rPr>
          <w:color w:val="000000" w:themeColor="text1"/>
        </w:rPr>
        <w:t>не</w:t>
      </w:r>
      <w:r w:rsidRPr="00455EFA">
        <w:rPr>
          <w:color w:val="000000" w:themeColor="text1"/>
        </w:rPr>
        <w:t> </w:t>
      </w:r>
      <w:r w:rsidRPr="005620CE">
        <w:rPr>
          <w:color w:val="000000" w:themeColor="text1"/>
        </w:rPr>
        <w:t>рецензируются</w:t>
      </w:r>
      <w:r w:rsidRPr="00455EFA">
        <w:rPr>
          <w:color w:val="000000" w:themeColor="text1"/>
        </w:rPr>
        <w:t>.</w:t>
      </w:r>
      <w:r w:rsidRPr="00455EFA">
        <w:rPr>
          <w:color w:val="000000" w:themeColor="text1"/>
        </w:rPr>
        <w:br/>
        <w:t>5</w:t>
      </w:r>
      <w:r w:rsidRPr="005620CE">
        <w:rPr>
          <w:color w:val="000000" w:themeColor="text1"/>
        </w:rPr>
        <w:t>.4 Внимание! Работы, представленные на конкурс должны быть АВТОРСКИМИ. Авторские права на работы сохраняются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положение конкурса</w:t>
      </w:r>
      <w:r w:rsidRPr="00455EFA">
        <w:rPr>
          <w:color w:val="000000" w:themeColor="text1"/>
        </w:rPr>
        <w:t xml:space="preserve"> или замеченные в плагиате.</w:t>
      </w:r>
      <w:r w:rsidRPr="00455EFA">
        <w:rPr>
          <w:color w:val="000000" w:themeColor="text1"/>
        </w:rPr>
        <w:br/>
        <w:t>5.5</w:t>
      </w:r>
      <w:r w:rsidRPr="005620CE">
        <w:rPr>
          <w:color w:val="000000" w:themeColor="text1"/>
        </w:rPr>
        <w:t xml:space="preserve"> Все материалы должны быть грамотно оформлены (стилистически, орфографически и т.д.). Ограничений по количеству страниц в любом материале нет;</w:t>
      </w:r>
      <w:r w:rsidRPr="00455EFA">
        <w:rPr>
          <w:color w:val="000000" w:themeColor="text1"/>
        </w:rPr>
        <w:br/>
        <w:t>5.6.</w:t>
      </w:r>
      <w:r w:rsidRPr="005620CE">
        <w:rPr>
          <w:color w:val="000000" w:themeColor="text1"/>
        </w:rPr>
        <w:t xml:space="preserve"> К общему пакету работ от учреждения не</w:t>
      </w:r>
      <w:r>
        <w:rPr>
          <w:color w:val="000000" w:themeColor="text1"/>
        </w:rPr>
        <w:t>обходимо заполнить форму заявки,</w:t>
      </w:r>
      <w:r w:rsidRPr="005620CE">
        <w:rPr>
          <w:color w:val="000000" w:themeColor="text1"/>
        </w:rPr>
        <w:t xml:space="preserve"> </w:t>
      </w:r>
      <w:r w:rsidRPr="00455EFA">
        <w:rPr>
          <w:bCs/>
          <w:color w:val="000000" w:themeColor="text1"/>
        </w:rPr>
        <w:t>заполненн</w:t>
      </w:r>
      <w:r>
        <w:rPr>
          <w:bCs/>
          <w:color w:val="000000" w:themeColor="text1"/>
        </w:rPr>
        <w:t>ую</w:t>
      </w:r>
      <w:r w:rsidRPr="00455EFA">
        <w:rPr>
          <w:bCs/>
          <w:color w:val="000000" w:themeColor="text1"/>
        </w:rPr>
        <w:t xml:space="preserve"> строго по форме </w:t>
      </w:r>
      <w:r w:rsidRPr="005620CE">
        <w:rPr>
          <w:color w:val="000000" w:themeColor="text1"/>
        </w:rPr>
        <w:t>(Приложение</w:t>
      </w:r>
      <w:r w:rsidRPr="00455EFA">
        <w:rPr>
          <w:color w:val="000000" w:themeColor="text1"/>
        </w:rPr>
        <w:t> 1</w:t>
      </w:r>
      <w:r w:rsidRPr="005620CE">
        <w:rPr>
          <w:color w:val="000000" w:themeColor="text1"/>
        </w:rPr>
        <w:t>);</w:t>
      </w:r>
      <w:r w:rsidRPr="00455EFA">
        <w:rPr>
          <w:color w:val="000000" w:themeColor="text1"/>
        </w:rPr>
        <w:br/>
        <w:t xml:space="preserve">5.7 </w:t>
      </w:r>
      <w:r w:rsidRPr="005620CE">
        <w:rPr>
          <w:color w:val="000000" w:themeColor="text1"/>
        </w:rPr>
        <w:t xml:space="preserve"> Если от организации на конкурс предоставляют свои работы несколько участников,</w:t>
      </w:r>
      <w:r w:rsidRPr="00455EFA">
        <w:rPr>
          <w:color w:val="000000" w:themeColor="text1"/>
        </w:rPr>
        <w:t xml:space="preserve"> в нескольких номинациях</w:t>
      </w:r>
      <w:r w:rsidRPr="005620CE">
        <w:rPr>
          <w:color w:val="000000" w:themeColor="text1"/>
        </w:rPr>
        <w:t xml:space="preserve"> то заявка составляется ОБЩАЯ. Не надо на каждого участника заполнять отдельную заявку;</w:t>
      </w:r>
    </w:p>
    <w:p w:rsidR="006C643A" w:rsidRPr="002F0BE0" w:rsidRDefault="006F490E" w:rsidP="002F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 Подведение итогов Конкурса</w:t>
      </w:r>
      <w:r w:rsidRPr="00455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</w:t>
      </w:r>
      <w:r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Победители </w:t>
      </w:r>
      <w:r w:rsidR="003529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каждой категории участников </w:t>
      </w:r>
      <w:r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награждаются дипломами I</w:t>
      </w:r>
      <w:r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</w:t>
      </w:r>
      <w:r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призеры дипломами </w:t>
      </w:r>
      <w:r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45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562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III степен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</w:p>
    <w:p w:rsidR="006F490E" w:rsidRDefault="0035290B" w:rsidP="0035290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6F4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6F490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35290B" w:rsidRDefault="006F490E" w:rsidP="003529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5EF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Заявка</w:t>
      </w:r>
      <w:r w:rsidRPr="00455EF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участие в </w:t>
      </w:r>
      <w:r w:rsidR="0035290B" w:rsidRPr="003529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районном дистанционном конкурсе творческих работ и художественного слова «</w:t>
      </w:r>
      <w:r w:rsidR="00BE2EBD" w:rsidRPr="00BE2E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Здесь Родины моей начало</w:t>
      </w:r>
      <w:r w:rsidR="0035290B" w:rsidRPr="003529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».</w:t>
      </w:r>
    </w:p>
    <w:p w:rsidR="006F490E" w:rsidRPr="006207AB" w:rsidRDefault="006F490E" w:rsidP="003529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07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6F490E" w:rsidRPr="00455EFA" w:rsidRDefault="006F490E" w:rsidP="006F49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1996"/>
        <w:gridCol w:w="1392"/>
        <w:gridCol w:w="1784"/>
        <w:gridCol w:w="816"/>
        <w:gridCol w:w="2912"/>
      </w:tblGrid>
      <w:tr w:rsidR="006F490E" w:rsidRPr="00455EFA" w:rsidTr="00E427F3"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ОО</w:t>
            </w: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Номинация </w:t>
            </w:r>
          </w:p>
        </w:tc>
        <w:tc>
          <w:tcPr>
            <w:tcW w:w="1784" w:type="dxa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 участника</w:t>
            </w: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телефон </w:t>
            </w: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  <w:r w:rsidRPr="0045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(при наличии)</w:t>
            </w:r>
          </w:p>
        </w:tc>
      </w:tr>
      <w:tr w:rsidR="006F490E" w:rsidRPr="00455EFA" w:rsidTr="00E427F3"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90E" w:rsidRPr="00455EFA" w:rsidTr="00E427F3"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F490E" w:rsidRPr="00455EFA" w:rsidRDefault="006F490E" w:rsidP="00E42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490E" w:rsidRDefault="006F490E" w:rsidP="006F4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F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4E02"/>
    <w:multiLevelType w:val="hybridMultilevel"/>
    <w:tmpl w:val="025E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1710A"/>
    <w:multiLevelType w:val="multilevel"/>
    <w:tmpl w:val="C8B4163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AC3B45"/>
    <w:multiLevelType w:val="multilevel"/>
    <w:tmpl w:val="07BC0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1"/>
      </w:rPr>
    </w:lvl>
  </w:abstractNum>
  <w:abstractNum w:abstractNumId="3" w15:restartNumberingAfterBreak="0">
    <w:nsid w:val="7AD93BE2"/>
    <w:multiLevelType w:val="multilevel"/>
    <w:tmpl w:val="BC56D3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76"/>
    <w:rsid w:val="001132CC"/>
    <w:rsid w:val="001E4726"/>
    <w:rsid w:val="002F0BE0"/>
    <w:rsid w:val="00320632"/>
    <w:rsid w:val="0035290B"/>
    <w:rsid w:val="003555E7"/>
    <w:rsid w:val="004A4182"/>
    <w:rsid w:val="005C006D"/>
    <w:rsid w:val="00653A9B"/>
    <w:rsid w:val="00672F76"/>
    <w:rsid w:val="006C643A"/>
    <w:rsid w:val="006F490E"/>
    <w:rsid w:val="00715A67"/>
    <w:rsid w:val="007E69A5"/>
    <w:rsid w:val="008974B3"/>
    <w:rsid w:val="009500CC"/>
    <w:rsid w:val="00AD5EEA"/>
    <w:rsid w:val="00BE2EBD"/>
    <w:rsid w:val="00C37E5D"/>
    <w:rsid w:val="00DE2297"/>
    <w:rsid w:val="00E3223D"/>
    <w:rsid w:val="00E96ADB"/>
    <w:rsid w:val="00EB6D08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C3F7"/>
  <w15:chartTrackingRefBased/>
  <w15:docId w15:val="{2EEFB593-93C4-469F-84E9-DBBDD8C5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2F76"/>
    <w:pPr>
      <w:ind w:left="720"/>
      <w:contextualSpacing/>
    </w:pPr>
  </w:style>
  <w:style w:type="character" w:customStyle="1" w:styleId="c11">
    <w:name w:val="c11"/>
    <w:basedOn w:val="a0"/>
    <w:rsid w:val="00672F76"/>
  </w:style>
  <w:style w:type="character" w:customStyle="1" w:styleId="c16">
    <w:name w:val="c16"/>
    <w:basedOn w:val="a0"/>
    <w:rsid w:val="00672F76"/>
  </w:style>
  <w:style w:type="character" w:customStyle="1" w:styleId="c1">
    <w:name w:val="c1"/>
    <w:basedOn w:val="a0"/>
    <w:rsid w:val="00672F76"/>
  </w:style>
  <w:style w:type="character" w:styleId="a5">
    <w:name w:val="Hyperlink"/>
    <w:basedOn w:val="a0"/>
    <w:uiPriority w:val="99"/>
    <w:unhideWhenUsed/>
    <w:rsid w:val="006F490E"/>
    <w:rPr>
      <w:color w:val="0000FF"/>
      <w:u w:val="single"/>
    </w:rPr>
  </w:style>
  <w:style w:type="table" w:styleId="a6">
    <w:name w:val="Table Grid"/>
    <w:basedOn w:val="a1"/>
    <w:uiPriority w:val="59"/>
    <w:rsid w:val="006F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hp187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AD74-2D61-446F-AE05-DFCEAA13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2021-11-12T12:32:00Z</dcterms:created>
  <dcterms:modified xsi:type="dcterms:W3CDTF">2022-09-13T08:09:00Z</dcterms:modified>
</cp:coreProperties>
</file>