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88" w:rsidRDefault="0040308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 общеобразовательное</w:t>
      </w:r>
    </w:p>
    <w:p w:rsidR="00032288" w:rsidRDefault="0040308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бюджетное учреждение «Средняя школа пгт Подосиновец»</w:t>
      </w:r>
    </w:p>
    <w:p w:rsidR="00032288" w:rsidRDefault="00032288">
      <w:pPr>
        <w:jc w:val="center"/>
        <w:rPr>
          <w:sz w:val="28"/>
          <w:szCs w:val="28"/>
        </w:rPr>
      </w:pPr>
    </w:p>
    <w:p w:rsidR="00032288" w:rsidRDefault="00032288">
      <w:pPr>
        <w:jc w:val="center"/>
        <w:rPr>
          <w:sz w:val="28"/>
          <w:szCs w:val="28"/>
        </w:rPr>
      </w:pPr>
    </w:p>
    <w:p w:rsidR="00032288" w:rsidRDefault="00032288">
      <w:pPr>
        <w:rPr>
          <w:sz w:val="28"/>
          <w:szCs w:val="28"/>
        </w:rPr>
      </w:pPr>
    </w:p>
    <w:p w:rsidR="00032288" w:rsidRDefault="00403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288" w:rsidRDefault="0040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32288" w:rsidRDefault="004030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учебного предмета «География»</w:t>
      </w:r>
    </w:p>
    <w:p w:rsidR="00032288" w:rsidRDefault="0040308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(предметная область общественно-научные предметы)</w:t>
      </w:r>
    </w:p>
    <w:p w:rsidR="00032288" w:rsidRDefault="0040308D">
      <w:pPr>
        <w:spacing w:after="2065" w:line="265" w:lineRule="auto"/>
        <w:ind w:left="3008" w:right="2819"/>
        <w:jc w:val="center"/>
        <w:rPr>
          <w:sz w:val="32"/>
          <w:szCs w:val="32"/>
        </w:rPr>
      </w:pPr>
      <w:r>
        <w:rPr>
          <w:sz w:val="32"/>
          <w:szCs w:val="32"/>
        </w:rPr>
        <w:t>для 5 класса основного общего образования на 2022-2023 учебный год</w:t>
      </w:r>
    </w:p>
    <w:p w:rsidR="00032288" w:rsidRDefault="004030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032288" w:rsidRDefault="004030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географии Залесова Ольга Николаевна                                                                                                                            первая квалификационная категория</w:t>
      </w:r>
    </w:p>
    <w:p w:rsidR="00032288" w:rsidRDefault="00032288">
      <w:pPr>
        <w:jc w:val="right"/>
      </w:pPr>
    </w:p>
    <w:p w:rsidR="00032288" w:rsidRDefault="00032288">
      <w:pPr>
        <w:jc w:val="center"/>
      </w:pPr>
    </w:p>
    <w:p w:rsidR="00032288" w:rsidRDefault="00032288">
      <w:pPr>
        <w:jc w:val="center"/>
      </w:pPr>
    </w:p>
    <w:p w:rsidR="00032288" w:rsidRDefault="0040308D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Подосиновец 2022 г.</w:t>
      </w:r>
    </w:p>
    <w:p w:rsidR="00032288" w:rsidRDefault="00032288">
      <w:pPr>
        <w:spacing w:after="0" w:line="265" w:lineRule="auto"/>
        <w:ind w:left="3008" w:right="2819"/>
        <w:jc w:val="both"/>
        <w:rPr>
          <w:b/>
          <w:szCs w:val="24"/>
        </w:rPr>
      </w:pP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032288" w:rsidRDefault="00032288">
      <w:pPr>
        <w:spacing w:after="0"/>
        <w:ind w:left="-15" w:right="10" w:firstLine="18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ПОЯСНИТЕЛЬНАЯ ЗАПИСКА</w:t>
      </w:r>
    </w:p>
    <w:p w:rsidR="00032288" w:rsidRDefault="0040308D">
      <w:pPr>
        <w:spacing w:after="0"/>
        <w:ind w:left="-15" w:right="236" w:firstLine="180"/>
        <w:jc w:val="both"/>
        <w:rPr>
          <w:szCs w:val="24"/>
        </w:rPr>
      </w:pPr>
      <w:r>
        <w:rPr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</w:t>
      </w:r>
    </w:p>
    <w:p w:rsidR="00032288" w:rsidRDefault="0040308D">
      <w:pPr>
        <w:spacing w:after="0"/>
        <w:ind w:left="-5" w:right="10"/>
        <w:jc w:val="both"/>
        <w:rPr>
          <w:szCs w:val="24"/>
        </w:rPr>
      </w:pPr>
      <w:r>
        <w:rPr>
          <w:szCs w:val="24"/>
        </w:rPr>
        <w:t>24.12.2018 года.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Рабочая программа даёт представление о целях обучения, воспитания и развития,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32288" w:rsidRDefault="00032288">
      <w:pPr>
        <w:spacing w:after="0"/>
        <w:ind w:left="-15" w:right="10" w:firstLine="18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ОБЩАЯ ХАРАКТЕРИСТИКА УЧЕБНОГО ПРЕДМЕТА «ГЕОГРАФИЯ»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32288" w:rsidRDefault="00032288">
      <w:pPr>
        <w:spacing w:after="0"/>
        <w:ind w:left="-15" w:right="10" w:firstLine="18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ЦЕЛИ ИЗУЧЕНИЯ УЧЕБНОГО ПРЕДМЕТА «ГЕОГРАФИЯ»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Изучение географии в общем образовании направлено на достижение следующих целей: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lastRenderedPageBreak/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формирование комплекса практико-ориентированных географических знаний и умений,необходимых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032288" w:rsidRDefault="0040308D">
      <w:pPr>
        <w:numPr>
          <w:ilvl w:val="0"/>
          <w:numId w:val="1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32288" w:rsidRDefault="00032288">
      <w:pPr>
        <w:spacing w:after="0"/>
        <w:ind w:left="0" w:right="10" w:firstLine="18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МЕСТО УЧЕБНОГО ПРЕДМЕТА «ГЕОГРАФИЯ» В УЧЕБНОМ ПЛАНЕ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Учебным планом н</w:t>
      </w:r>
      <w:r w:rsidR="004F3E00">
        <w:rPr>
          <w:szCs w:val="24"/>
        </w:rPr>
        <w:t xml:space="preserve">а изучение географии отводится </w:t>
      </w:r>
      <w:r>
        <w:rPr>
          <w:szCs w:val="24"/>
        </w:rPr>
        <w:t xml:space="preserve">один час в неделю в 5 классе, всего - </w:t>
      </w:r>
      <w:proofErr w:type="gramStart"/>
      <w:r>
        <w:rPr>
          <w:szCs w:val="24"/>
        </w:rPr>
        <w:t>34  часа</w:t>
      </w:r>
      <w:proofErr w:type="gramEnd"/>
      <w:r>
        <w:rPr>
          <w:szCs w:val="24"/>
        </w:rPr>
        <w:t>.</w:t>
      </w:r>
    </w:p>
    <w:p w:rsidR="004F3E00" w:rsidRDefault="004F3E00">
      <w:pPr>
        <w:spacing w:after="0"/>
        <w:ind w:left="190" w:right="10"/>
        <w:jc w:val="both"/>
        <w:rPr>
          <w:szCs w:val="24"/>
        </w:rPr>
      </w:pPr>
    </w:p>
    <w:p w:rsidR="004F3E00" w:rsidRDefault="004F3E00">
      <w:pPr>
        <w:spacing w:after="0"/>
        <w:ind w:left="190" w:right="10"/>
        <w:jc w:val="both"/>
        <w:rPr>
          <w:b/>
          <w:sz w:val="28"/>
          <w:szCs w:val="28"/>
        </w:rPr>
      </w:pPr>
      <w:r w:rsidRPr="00DE4FB7">
        <w:rPr>
          <w:b/>
          <w:sz w:val="28"/>
          <w:szCs w:val="28"/>
        </w:rPr>
        <w:t>Тем</w:t>
      </w:r>
      <w:r w:rsidR="00DE4FB7">
        <w:rPr>
          <w:b/>
          <w:sz w:val="28"/>
          <w:szCs w:val="28"/>
        </w:rPr>
        <w:t xml:space="preserve">атическое планирование </w:t>
      </w:r>
      <w:r w:rsidRPr="00DE4FB7">
        <w:rPr>
          <w:b/>
          <w:sz w:val="28"/>
          <w:szCs w:val="28"/>
        </w:rPr>
        <w:t>с учётом рабочей программы воспитания</w:t>
      </w:r>
    </w:p>
    <w:p w:rsidR="00DE4FB7" w:rsidRPr="00DE4FB7" w:rsidRDefault="00DE4FB7" w:rsidP="00DE4FB7">
      <w:pPr>
        <w:numPr>
          <w:ilvl w:val="0"/>
          <w:numId w:val="8"/>
        </w:numPr>
        <w:spacing w:after="0"/>
        <w:ind w:right="10"/>
        <w:jc w:val="both"/>
        <w:rPr>
          <w:szCs w:val="24"/>
        </w:rPr>
      </w:pPr>
      <w:bookmarkStart w:id="0" w:name="_GoBack"/>
      <w:r w:rsidRPr="00DE4FB7">
        <w:rPr>
          <w:szCs w:val="24"/>
        </w:rPr>
        <w:t>У</w:t>
      </w:r>
      <w:r w:rsidRPr="00DE4FB7">
        <w:rPr>
          <w:szCs w:val="24"/>
        </w:rPr>
        <w:t xml:space="preserve">становление доверительных отношений между учителем и его учениками, способствующих позитивному </w:t>
      </w:r>
      <w:r w:rsidRPr="00DE4FB7">
        <w:rPr>
          <w:szCs w:val="24"/>
        </w:rPr>
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E4FB7" w:rsidRPr="00DE4FB7" w:rsidRDefault="00DE4FB7" w:rsidP="00DE4FB7">
      <w:pPr>
        <w:numPr>
          <w:ilvl w:val="0"/>
          <w:numId w:val="8"/>
        </w:numPr>
        <w:spacing w:after="0"/>
        <w:ind w:right="10"/>
        <w:jc w:val="both"/>
        <w:rPr>
          <w:szCs w:val="24"/>
        </w:rPr>
      </w:pPr>
      <w:r w:rsidRPr="00DE4FB7">
        <w:rPr>
          <w:szCs w:val="24"/>
        </w:rPr>
        <w:t>По</w:t>
      </w:r>
      <w:r w:rsidRPr="00DE4FB7">
        <w:rPr>
          <w:szCs w:val="24"/>
        </w:rPr>
        <w:t>буждение школьников соблюдать на уроке общепринятые нормы поведения, правила общения со старшими и сверстниками</w:t>
      </w:r>
      <w:r w:rsidRPr="00DE4FB7">
        <w:rPr>
          <w:szCs w:val="24"/>
        </w:rPr>
        <w:t xml:space="preserve">, принципы учебной дисциплины и самоорганизации;   </w:t>
      </w:r>
    </w:p>
    <w:p w:rsidR="00DE4FB7" w:rsidRPr="00DE4FB7" w:rsidRDefault="00DE4FB7" w:rsidP="00DE4FB7">
      <w:pPr>
        <w:numPr>
          <w:ilvl w:val="0"/>
          <w:numId w:val="8"/>
        </w:numPr>
        <w:spacing w:after="0"/>
        <w:ind w:right="10"/>
        <w:jc w:val="both"/>
        <w:rPr>
          <w:szCs w:val="24"/>
        </w:rPr>
      </w:pPr>
      <w:r w:rsidRPr="00DE4FB7">
        <w:rPr>
          <w:szCs w:val="24"/>
        </w:rPr>
        <w:t>П</w:t>
      </w:r>
      <w:r w:rsidRPr="00DE4FB7">
        <w:rPr>
          <w:szCs w:val="24"/>
        </w:rPr>
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</w:t>
      </w:r>
      <w:r w:rsidRPr="00DE4FB7">
        <w:rPr>
          <w:szCs w:val="24"/>
        </w:rPr>
        <w:t xml:space="preserve">циирование ее обсуждения, высказывания обучающимися своего мнения по ее поводу, выработки своего к ней отношения;   </w:t>
      </w:r>
    </w:p>
    <w:p w:rsidR="00DE4FB7" w:rsidRPr="00DE4FB7" w:rsidRDefault="00DE4FB7" w:rsidP="00DE4FB7">
      <w:pPr>
        <w:numPr>
          <w:ilvl w:val="0"/>
          <w:numId w:val="8"/>
        </w:numPr>
        <w:spacing w:after="0"/>
        <w:ind w:right="10"/>
        <w:jc w:val="both"/>
        <w:rPr>
          <w:szCs w:val="24"/>
        </w:rPr>
      </w:pPr>
      <w:r w:rsidRPr="00DE4FB7">
        <w:rPr>
          <w:szCs w:val="24"/>
        </w:rPr>
        <w:t>И</w:t>
      </w:r>
      <w:r w:rsidRPr="00DE4FB7">
        <w:rPr>
          <w:szCs w:val="24"/>
        </w:rPr>
        <w:t>спользование воспитательных возможностей содержания учебного предмета через демонстрацию детям примеров ответственного, гражданского повед</w:t>
      </w:r>
      <w:r w:rsidRPr="00DE4FB7">
        <w:rPr>
          <w:szCs w:val="24"/>
        </w:rPr>
        <w:t xml:space="preserve">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B5032A" w:rsidRPr="00DE4FB7" w:rsidRDefault="00DE4FB7" w:rsidP="00DE4FB7">
      <w:pPr>
        <w:numPr>
          <w:ilvl w:val="0"/>
          <w:numId w:val="8"/>
        </w:numPr>
        <w:spacing w:after="0"/>
        <w:ind w:right="10"/>
        <w:jc w:val="both"/>
        <w:rPr>
          <w:szCs w:val="24"/>
        </w:rPr>
      </w:pPr>
      <w:r w:rsidRPr="00DE4FB7">
        <w:rPr>
          <w:szCs w:val="24"/>
        </w:rPr>
        <w:t>П</w:t>
      </w:r>
      <w:r w:rsidRPr="00DE4FB7">
        <w:rPr>
          <w:szCs w:val="24"/>
        </w:rPr>
        <w:t xml:space="preserve">рименение на уроке интерактивных форм работы обучающихся,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  <w:r w:rsidRPr="00DE4FB7">
        <w:rPr>
          <w:szCs w:val="24"/>
        </w:rPr>
        <w:lastRenderedPageBreak/>
        <w:t>доброжелательной атмосферы во время урока; проведение «Живых уроков», которые позволяю</w:t>
      </w:r>
      <w:r w:rsidRPr="00DE4FB7">
        <w:rPr>
          <w:szCs w:val="24"/>
        </w:rPr>
        <w:t xml:space="preserve">т приобщать обучающихся к национальным историко-культурным и природным ценностям родного края.    </w:t>
      </w:r>
    </w:p>
    <w:bookmarkEnd w:id="0"/>
    <w:p w:rsidR="00DE4FB7" w:rsidRPr="00DE4FB7" w:rsidRDefault="00DE4FB7">
      <w:pPr>
        <w:spacing w:after="0"/>
        <w:ind w:left="190" w:right="10"/>
        <w:jc w:val="both"/>
        <w:rPr>
          <w:b/>
          <w:sz w:val="28"/>
          <w:szCs w:val="28"/>
        </w:rPr>
      </w:pPr>
    </w:p>
    <w:p w:rsidR="00032288" w:rsidRDefault="00032288">
      <w:pPr>
        <w:spacing w:after="0"/>
        <w:ind w:left="190" w:right="1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 xml:space="preserve">СОДЕРЖАНИЕ УЧЕБНОГО ПРЕДМЕТА 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Раздел 1. Географическое изучение Земли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b/>
          <w:szCs w:val="24"/>
        </w:rPr>
        <w:t>Введение</w:t>
      </w:r>
      <w:r>
        <w:rPr>
          <w:szCs w:val="24"/>
        </w:rPr>
        <w:t>. География — наука о планете Земля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Практическая работа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Тема 1. История географических открытий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Практические работы</w:t>
      </w:r>
    </w:p>
    <w:p w:rsidR="00032288" w:rsidRDefault="0040308D">
      <w:pPr>
        <w:numPr>
          <w:ilvl w:val="0"/>
          <w:numId w:val="2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Обозначение на контурной карте географических объектов, открытых в разные периоды.</w:t>
      </w:r>
    </w:p>
    <w:p w:rsidR="00032288" w:rsidRDefault="0040308D">
      <w:pPr>
        <w:numPr>
          <w:ilvl w:val="0"/>
          <w:numId w:val="2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Сравнение карт Эратосфена, Птолемея и современных карт по предложенным учителем вопросам.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Раздел 2. Изображения земной поверхности Тема 1. Планы местности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</w:r>
      <w:r>
        <w:rPr>
          <w:b/>
          <w:szCs w:val="24"/>
        </w:rPr>
        <w:t>Практические работы</w:t>
      </w:r>
    </w:p>
    <w:p w:rsidR="00032288" w:rsidRDefault="0040308D">
      <w:pPr>
        <w:numPr>
          <w:ilvl w:val="0"/>
          <w:numId w:val="3"/>
        </w:numPr>
        <w:spacing w:after="0"/>
        <w:ind w:right="10" w:hanging="228"/>
        <w:jc w:val="both"/>
        <w:rPr>
          <w:szCs w:val="24"/>
        </w:rPr>
      </w:pPr>
      <w:r>
        <w:rPr>
          <w:szCs w:val="24"/>
        </w:rPr>
        <w:t>Определение направлений и расстояний по плану местности.</w:t>
      </w:r>
    </w:p>
    <w:p w:rsidR="00032288" w:rsidRDefault="0040308D">
      <w:pPr>
        <w:numPr>
          <w:ilvl w:val="0"/>
          <w:numId w:val="3"/>
        </w:numPr>
        <w:spacing w:after="0"/>
        <w:ind w:right="10" w:hanging="228"/>
        <w:jc w:val="both"/>
        <w:rPr>
          <w:szCs w:val="24"/>
        </w:rPr>
      </w:pPr>
      <w:r>
        <w:rPr>
          <w:szCs w:val="24"/>
        </w:rPr>
        <w:lastRenderedPageBreak/>
        <w:t>Составление описания маршрута по плану местности.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Тема 2. Географические карты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Искажения на карте. Линии градусной сети на картах. Определение расстояний с помощью</w:t>
      </w:r>
    </w:p>
    <w:p w:rsidR="00032288" w:rsidRDefault="0040308D">
      <w:pPr>
        <w:spacing w:after="0"/>
        <w:ind w:left="-5" w:right="10"/>
        <w:jc w:val="both"/>
        <w:rPr>
          <w:szCs w:val="24"/>
        </w:rPr>
      </w:pPr>
      <w:r>
        <w:rPr>
          <w:szCs w:val="24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Практические работы</w:t>
      </w:r>
    </w:p>
    <w:p w:rsidR="00032288" w:rsidRDefault="0040308D">
      <w:pPr>
        <w:numPr>
          <w:ilvl w:val="0"/>
          <w:numId w:val="4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Определение направлений и расстояний по карте полушарий.</w:t>
      </w:r>
    </w:p>
    <w:p w:rsidR="00032288" w:rsidRDefault="0040308D">
      <w:pPr>
        <w:numPr>
          <w:ilvl w:val="0"/>
          <w:numId w:val="4"/>
        </w:numPr>
        <w:spacing w:after="0"/>
        <w:ind w:right="10" w:firstLine="180"/>
        <w:jc w:val="both"/>
        <w:rPr>
          <w:szCs w:val="24"/>
        </w:rPr>
      </w:pPr>
      <w:r>
        <w:rPr>
          <w:szCs w:val="24"/>
        </w:rPr>
        <w:t>Определение географических координат объектов и определение объектов по их географическим координатам.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Раздел 3. Земля — планета Солнечной системы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Движения Земли. Земная ось и географические полюсы. Гео-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Влияние Космоса на Землю и жизнь людей.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Практическая работа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1. Выявление закономерностей изменения продолжительности дня и высоты Солнца над горизонтом в зависимости от гео- графической широты и времени года на территории России.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Раздел 4. Оболочки Земли Тема 1. Литосфера — каменная оболочка Земли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Рельеф дна Мирового океана. Части подводных окраин материков. Срединно-океанические хребты.</w:t>
      </w:r>
    </w:p>
    <w:p w:rsidR="00032288" w:rsidRDefault="0040308D">
      <w:pPr>
        <w:spacing w:after="0"/>
        <w:ind w:left="-5" w:right="10"/>
        <w:jc w:val="both"/>
        <w:rPr>
          <w:szCs w:val="24"/>
        </w:rPr>
      </w:pPr>
      <w:r>
        <w:rPr>
          <w:szCs w:val="24"/>
        </w:rPr>
        <w:t>Острова, их типы по происхождению. Ложе Океана, его рельеф.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Практическая работа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1. Описание горной системы или равнины по физической карте.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Заключение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Практикум «Сезонные изменения в природе своей местности»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Практическая работа</w:t>
      </w:r>
    </w:p>
    <w:p w:rsidR="00032288" w:rsidRDefault="0040308D">
      <w:pPr>
        <w:spacing w:after="0"/>
        <w:ind w:left="190" w:right="10"/>
        <w:jc w:val="both"/>
        <w:rPr>
          <w:szCs w:val="24"/>
        </w:rPr>
      </w:pPr>
      <w:r>
        <w:rPr>
          <w:szCs w:val="24"/>
        </w:rPr>
        <w:t>1. Анализ результатов фенологических наблюдений и наблюдений за погодой.</w:t>
      </w:r>
      <w:r>
        <w:rPr>
          <w:szCs w:val="24"/>
        </w:rPr>
        <w:br w:type="page"/>
      </w: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lastRenderedPageBreak/>
        <w:t>ПЛАНИРУЕМЫЕ ОБРАЗОВАТЕЛЬНЫЕ РЕЗУЛЬТАТЫ</w:t>
      </w:r>
    </w:p>
    <w:p w:rsidR="00032288" w:rsidRDefault="00032288">
      <w:pPr>
        <w:spacing w:after="0" w:line="259" w:lineRule="auto"/>
        <w:ind w:left="0" w:right="-1" w:firstLine="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ЛИЧНОСТНЫЕ РЕЗУЛЬТАТЫ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b/>
          <w:szCs w:val="24"/>
        </w:rPr>
        <w:t>Патриотического воспитания</w:t>
      </w:r>
      <w:r>
        <w:rPr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32288" w:rsidRDefault="0040308D">
      <w:pPr>
        <w:spacing w:after="0"/>
        <w:ind w:left="-15" w:right="212" w:firstLine="180"/>
        <w:jc w:val="both"/>
        <w:rPr>
          <w:szCs w:val="24"/>
        </w:rPr>
      </w:pPr>
      <w:r>
        <w:rPr>
          <w:b/>
          <w:szCs w:val="24"/>
        </w:rPr>
        <w:t>Гражданского воспитания:</w:t>
      </w:r>
      <w:r>
        <w:rPr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b/>
          <w:szCs w:val="24"/>
        </w:rPr>
        <w:t>Духовно-нравственного воспитания:</w:t>
      </w:r>
      <w:r>
        <w:rPr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b/>
          <w:szCs w:val="24"/>
        </w:rPr>
        <w:t>Эстетического воспитания:</w:t>
      </w:r>
      <w:r>
        <w:rPr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32288" w:rsidRDefault="0040308D">
      <w:pPr>
        <w:spacing w:after="0"/>
        <w:ind w:left="-15" w:right="324" w:firstLine="180"/>
        <w:jc w:val="both"/>
        <w:rPr>
          <w:szCs w:val="24"/>
        </w:rPr>
      </w:pPr>
      <w:r>
        <w:rPr>
          <w:b/>
          <w:szCs w:val="24"/>
        </w:rPr>
        <w:t>Ценности научного познания</w:t>
      </w:r>
      <w:r>
        <w:rPr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szCs w:val="24"/>
        </w:rPr>
        <w:t>:</w:t>
      </w:r>
    </w:p>
    <w:p w:rsidR="00032288" w:rsidRDefault="0040308D">
      <w:pPr>
        <w:spacing w:after="0"/>
        <w:ind w:left="-5" w:right="10"/>
        <w:jc w:val="both"/>
        <w:rPr>
          <w:szCs w:val="24"/>
        </w:rPr>
      </w:pPr>
      <w:r>
        <w:rPr>
          <w:szCs w:val="24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</w:t>
      </w:r>
      <w:r>
        <w:rPr>
          <w:szCs w:val="24"/>
        </w:rPr>
        <w:lastRenderedPageBreak/>
        <w:t>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b/>
          <w:szCs w:val="24"/>
        </w:rPr>
        <w:t xml:space="preserve">Трудового воспитания: </w:t>
      </w:r>
      <w:r>
        <w:rPr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b/>
          <w:szCs w:val="24"/>
        </w:rPr>
        <w:t>Экологического воспитания:</w:t>
      </w:r>
      <w:r>
        <w:rPr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32288" w:rsidRDefault="00032288">
      <w:pPr>
        <w:spacing w:after="0"/>
        <w:ind w:left="-15" w:right="10" w:firstLine="18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МЕТАПРЕДМЕТНЫЕ РЕЗУЛЬТАТЫ</w:t>
      </w:r>
    </w:p>
    <w:p w:rsidR="00032288" w:rsidRDefault="0040308D">
      <w:pPr>
        <w:spacing w:after="0"/>
        <w:ind w:left="-15" w:right="10" w:firstLine="180"/>
        <w:jc w:val="both"/>
        <w:rPr>
          <w:szCs w:val="24"/>
        </w:rPr>
      </w:pPr>
      <w:r>
        <w:rPr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Овладению универсальными познавательными действиями: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Базовые логические действия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Выявлять и характеризовать существенные признаки географических объектов, процессов и явлений;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выявлять дефициты географической информации, данных, необходимых для решения поставленной задачи;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Базовые исследовательские действия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Использовать географические вопросы как исследовательский инструмент познания;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lastRenderedPageBreak/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оценивать достоверность информации, полученной в ходе географического исследования;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Работа с информацией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032288" w:rsidRDefault="0040308D">
      <w:pPr>
        <w:spacing w:after="0"/>
        <w:ind w:left="430" w:right="577"/>
        <w:jc w:val="both"/>
        <w:rPr>
          <w:szCs w:val="24"/>
        </w:rPr>
      </w:pPr>
      <w:r>
        <w:rPr>
          <w:szCs w:val="24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самостоятельно выбирать оптимальную форму представления географической информации;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систематизировать географическую информацию в разных формах.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Овладению универсальными коммуникативными действиями: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Общение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публично представлять результаты выполненного исследования или проекта.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Совместная деятельность (сотрудничество)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принимать цель совместной деятельности при выполнении учебных географических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lastRenderedPageBreak/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32288" w:rsidRDefault="0040308D">
      <w:pPr>
        <w:spacing w:after="0" w:line="259" w:lineRule="auto"/>
        <w:ind w:left="175"/>
        <w:jc w:val="both"/>
        <w:rPr>
          <w:szCs w:val="24"/>
        </w:rPr>
      </w:pPr>
      <w:r>
        <w:rPr>
          <w:b/>
          <w:szCs w:val="24"/>
        </w:rPr>
        <w:t>Овладению универсальными учебными регулятивными действиями: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Самоорганизация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32288" w:rsidRDefault="0040308D">
      <w:pPr>
        <w:spacing w:after="0"/>
        <w:ind w:left="430" w:right="104"/>
        <w:jc w:val="both"/>
        <w:rPr>
          <w:szCs w:val="24"/>
        </w:rPr>
      </w:pPr>
      <w:r>
        <w:rPr>
          <w:szCs w:val="24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Самоконтроль (рефлексия)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владеть способами самоконтроля и рефлексии;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оценивать соответствие результата цели и условиям</w:t>
      </w:r>
    </w:p>
    <w:p w:rsidR="00032288" w:rsidRDefault="0040308D">
      <w:pPr>
        <w:pStyle w:val="11"/>
        <w:spacing w:after="0"/>
        <w:ind w:left="175"/>
        <w:jc w:val="both"/>
        <w:rPr>
          <w:szCs w:val="24"/>
        </w:rPr>
      </w:pPr>
      <w:r>
        <w:rPr>
          <w:szCs w:val="24"/>
        </w:rPr>
        <w:t>Принятие себя и других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осознанно относиться к другому человеку, его мнению;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признавать своё право на ошибку и такое же право другого.</w:t>
      </w:r>
    </w:p>
    <w:p w:rsidR="00032288" w:rsidRDefault="00032288">
      <w:pPr>
        <w:spacing w:after="0"/>
        <w:ind w:left="430" w:right="10"/>
        <w:jc w:val="both"/>
        <w:rPr>
          <w:szCs w:val="24"/>
        </w:rPr>
      </w:pPr>
    </w:p>
    <w:p w:rsidR="00032288" w:rsidRDefault="0040308D">
      <w:pPr>
        <w:pStyle w:val="11"/>
        <w:spacing w:after="0"/>
        <w:ind w:left="10"/>
        <w:jc w:val="both"/>
        <w:rPr>
          <w:szCs w:val="24"/>
        </w:rPr>
      </w:pPr>
      <w:r>
        <w:rPr>
          <w:szCs w:val="24"/>
        </w:rPr>
        <w:t>ПРЕДМЕТНЫЕ РЕЗУЛЬТАТЫ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методов исследования, применяемых в географии;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вклад великих путешественников в географическое изучение Земли;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описывать и сравнивать маршруты их путешествий;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вклад великих путешественников в географическое изучение Земли;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lastRenderedPageBreak/>
        <w:t>—  описывать и сравнивать маршруты их путешествий;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понятия «план местности» и «географическая карта», параллель» и «меридиан»;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 приводить примеры влияния Солнца на мир живой и неживой природы;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объяснять причины смены дня и ночи и времён года;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 различать понятия «земная кора»; «ядро», «мантия»; «минерал» и «горная порода»;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понятия «материковая» и «океаническая» земная кора;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изученные минералы и горные породы, материковую и океаническую земную кору;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показывать на карте и обозначать на контурной карте материки и океаны, крупные формы рельефа Земли;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различать горы и равнины;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классифицировать формы рельефа суши по высоте и по внешнему облику;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называть причины землетрясений и вулканических извержений;</w:t>
      </w:r>
    </w:p>
    <w:p w:rsidR="00032288" w:rsidRDefault="0040308D">
      <w:pPr>
        <w:spacing w:after="0"/>
        <w:ind w:left="430" w:right="77"/>
        <w:jc w:val="both"/>
        <w:rPr>
          <w:szCs w:val="24"/>
        </w:rPr>
      </w:pPr>
      <w:r>
        <w:rPr>
          <w:szCs w:val="24"/>
        </w:rPr>
        <w:t>—  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практикоориентированных задач;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применять понятия «эпицентр землетрясения» и «очаг землетрясения» для решения познавательных задач;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 классифицировать острова по происхождению;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опасных природных явлений в литосфере и средств их предупреждения;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изменений в литосфере в результате деятельности человека на примере своей местности, России и мира;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32288" w:rsidRDefault="0040308D">
      <w:pPr>
        <w:spacing w:after="0"/>
        <w:ind w:left="430" w:right="10"/>
        <w:jc w:val="both"/>
        <w:rPr>
          <w:szCs w:val="24"/>
        </w:rPr>
      </w:pPr>
      <w:r>
        <w:rPr>
          <w:szCs w:val="24"/>
        </w:rPr>
        <w:t>—  приводить примеры действия внешних процессов рельефообразования и наличия полезных ископаемых в своей местности;</w:t>
      </w:r>
    </w:p>
    <w:p w:rsidR="00032288" w:rsidRDefault="0040308D">
      <w:pPr>
        <w:spacing w:after="0"/>
        <w:ind w:left="397" w:right="10" w:firstLine="10"/>
        <w:jc w:val="both"/>
        <w:rPr>
          <w:szCs w:val="24"/>
        </w:rPr>
      </w:pPr>
      <w:r>
        <w:rPr>
          <w:szCs w:val="24"/>
        </w:rPr>
        <w:lastRenderedPageBreak/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F3E00" w:rsidRDefault="004F3E00">
      <w:pPr>
        <w:spacing w:after="0"/>
        <w:ind w:left="397" w:right="10" w:firstLine="10"/>
        <w:jc w:val="both"/>
        <w:rPr>
          <w:szCs w:val="24"/>
        </w:rPr>
      </w:pPr>
    </w:p>
    <w:p w:rsidR="004F3E00" w:rsidRDefault="004F3E00">
      <w:pPr>
        <w:spacing w:after="0"/>
        <w:ind w:left="397" w:right="10" w:firstLine="10"/>
        <w:jc w:val="both"/>
        <w:sectPr w:rsidR="004F3E00">
          <w:pgSz w:w="16840" w:h="11900" w:orient="landscape"/>
          <w:pgMar w:top="666" w:right="620" w:bottom="672" w:left="590" w:header="720" w:footer="720" w:gutter="0"/>
          <w:cols w:space="720"/>
        </w:sectPr>
      </w:pPr>
    </w:p>
    <w:p w:rsidR="00032288" w:rsidRDefault="0040308D">
      <w:pPr>
        <w:spacing w:after="54" w:line="259" w:lineRule="auto"/>
        <w:ind w:left="-34" w:right="-70" w:firstLine="80"/>
      </w:pPr>
      <w:r>
        <w:rPr>
          <w:b/>
          <w:sz w:val="19"/>
        </w:rPr>
        <w:lastRenderedPageBreak/>
        <w:t xml:space="preserve">ТЕМАТИЧЕСКОЕ ПЛАНИРОВАНИЕ </w:t>
      </w:r>
    </w:p>
    <w:tbl>
      <w:tblPr>
        <w:tblStyle w:val="TableGrid"/>
        <w:tblW w:w="15501" w:type="dxa"/>
        <w:tblInd w:w="0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396"/>
        <w:gridCol w:w="1450"/>
        <w:gridCol w:w="533"/>
        <w:gridCol w:w="1126"/>
        <w:gridCol w:w="1163"/>
        <w:gridCol w:w="871"/>
        <w:gridCol w:w="6749"/>
        <w:gridCol w:w="1142"/>
        <w:gridCol w:w="2071"/>
      </w:tblGrid>
      <w:tr w:rsidR="00032288" w:rsidTr="0040308D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7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32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032288" w:rsidTr="0040308D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348"/>
        </w:trPr>
        <w:tc>
          <w:tcPr>
            <w:tcW w:w="3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1. Географическое изучение Земли</w:t>
            </w:r>
          </w:p>
        </w:tc>
        <w:tc>
          <w:tcPr>
            <w:tcW w:w="11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6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2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Введение.</w:t>
            </w:r>
          </w:p>
          <w:p w:rsidR="00032288" w:rsidRDefault="0040308D">
            <w:pPr>
              <w:spacing w:after="0" w:line="259" w:lineRule="auto"/>
              <w:ind w:left="0" w:right="26" w:firstLine="0"/>
            </w:pPr>
            <w:r>
              <w:rPr>
                <w:sz w:val="16"/>
              </w:rPr>
              <w:t>География - наука о планете Земля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02.09.2022 09.09.2022</w:t>
            </w:r>
          </w:p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географическими знаниями ещё до того, как география появилась как наука);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Письменный контроль; Устный опрос; Практическая работа;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http://schoolcollection.edu.ru/ https://edsoo.ru/</w:t>
            </w:r>
          </w:p>
        </w:tc>
      </w:tr>
      <w:tr w:rsidR="00032288" w:rsidTr="0040308D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История географических открытий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16.09.2022 28.10.2022</w:t>
            </w:r>
          </w:p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29" w:firstLine="0"/>
            </w:pPr>
            <w:r>
              <w:rPr>
                <w:sz w:val="16"/>
              </w:rPr>
              <w:t>Различать вклад великих путешественников в географическое изучение Земли, описывать и сравнивать маршруты их путешествий; различать вклад российских путешественников и исследователей в географическое изучение Земли, описывать маршруты их путешествий;</w:t>
            </w:r>
          </w:p>
          <w:p w:rsidR="00032288" w:rsidRDefault="0040308D">
            <w:pPr>
              <w:spacing w:after="0" w:line="255" w:lineRule="auto"/>
              <w:ind w:left="0" w:right="99" w:firstLine="0"/>
            </w:pPr>
            <w:r>
              <w:rPr>
                <w:sz w:val="16"/>
              </w:rPr>
              <w:t>характеризовать основные этапы географического изучения Земли (в древности, в эпоху Средневековья, в эпоху Великих географических открытий, в XVII—XIX вв , современные географические исследования и открытия); сравнивать способы получения географической информации на разных этапах географического изучения Земли; 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1);</w:t>
            </w:r>
          </w:p>
          <w:p w:rsidR="00032288" w:rsidRDefault="0040308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</w:p>
          <w:p w:rsidR="00032288" w:rsidRDefault="0040308D">
            <w:pPr>
              <w:spacing w:after="0" w:line="259" w:lineRule="auto"/>
              <w:ind w:left="0" w:right="517" w:firstLine="0"/>
            </w:pPr>
            <w:r>
              <w:rPr>
                <w:sz w:val="16"/>
              </w:rPr>
              <w:t>находить в картографических источниках аргументы, обосновывающие ответы на вопросы (при выполнении практической работы № 2); 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Практическая работа; Тестирование;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https://www.krugosvet.ru/</w:t>
            </w:r>
          </w:p>
        </w:tc>
      </w:tr>
      <w:tr w:rsidR="00032288" w:rsidTr="0040308D">
        <w:trPr>
          <w:trHeight w:val="348"/>
        </w:trPr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  <w:tc>
          <w:tcPr>
            <w:tcW w:w="11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6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2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348"/>
        </w:trPr>
        <w:tc>
          <w:tcPr>
            <w:tcW w:w="3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2. Земля - планета Солнечной системы</w:t>
            </w:r>
          </w:p>
        </w:tc>
        <w:tc>
          <w:tcPr>
            <w:tcW w:w="11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6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2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</w:tbl>
    <w:p w:rsidR="00032288" w:rsidRDefault="0003228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0" w:type="dxa"/>
        <w:tblLayout w:type="fixed"/>
        <w:tblCellMar>
          <w:top w:w="114" w:type="dxa"/>
          <w:left w:w="78" w:type="dxa"/>
          <w:right w:w="68" w:type="dxa"/>
        </w:tblCellMar>
        <w:tblLook w:val="04A0" w:firstRow="1" w:lastRow="0" w:firstColumn="1" w:lastColumn="0" w:noHBand="0" w:noVBand="1"/>
      </w:tblPr>
      <w:tblGrid>
        <w:gridCol w:w="402"/>
        <w:gridCol w:w="1464"/>
        <w:gridCol w:w="527"/>
        <w:gridCol w:w="1104"/>
        <w:gridCol w:w="1140"/>
        <w:gridCol w:w="863"/>
        <w:gridCol w:w="7092"/>
        <w:gridCol w:w="1116"/>
        <w:gridCol w:w="1793"/>
      </w:tblGrid>
      <w:tr w:rsidR="00032288" w:rsidTr="0040308D">
        <w:trPr>
          <w:trHeight w:val="5151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22" w:firstLine="0"/>
            </w:pPr>
            <w:r>
              <w:rPr>
                <w:sz w:val="16"/>
              </w:rPr>
              <w:t>Земля - планета Солнечной системы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11.11.2022 02.12.2022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373" w:firstLine="0"/>
            </w:pPr>
            <w:r>
              <w:rPr>
                <w:sz w:val="16"/>
              </w:rPr>
              <w:t>Приводить примеры планет земной группы; сравнивать Землю и планеты Солнечной системы по заданным основаниям, связав с реальными ситуациями — освоения космоса; объяснять влияние формы Земли на различие в количестве солнечного тепла, получаемого земной поверхностью на разных широтах;</w:t>
            </w:r>
          </w:p>
          <w:p w:rsidR="00032288" w:rsidRDefault="0040308D">
            <w:pPr>
              <w:spacing w:after="0" w:line="255" w:lineRule="auto"/>
              <w:ind w:left="0" w:right="67" w:firstLine="0"/>
            </w:pPr>
            <w:r>
              <w:rPr>
                <w:sz w:val="16"/>
              </w:rPr>
              <w:t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объяснять смену времён года на Земле движением Земли вокруг Солнца и постоянным наклоном земной оси к плоскости орбиты; объяснять суточное вращение Земли осевым вращением Земли; объяснять различия в продолжительности светового дня в течение года на разных широтах; 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выявлять закономерности изменения продолжительности светового дня от экватора к полюсам в дни солнцестояний на основе предоставленных данных;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различать научную гипотезу и научный факт;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Устный опрос; Практическая работа; Тестирование;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http://zemlj.ru/</w:t>
            </w:r>
          </w:p>
        </w:tc>
      </w:tr>
      <w:tr w:rsidR="00032288" w:rsidTr="0040308D">
        <w:trPr>
          <w:trHeight w:val="348"/>
        </w:trPr>
        <w:tc>
          <w:tcPr>
            <w:tcW w:w="1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31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</w:tr>
      <w:tr w:rsidR="00032288" w:rsidTr="0040308D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3. Изображения земной поверхности</w:t>
            </w:r>
          </w:p>
        </w:tc>
      </w:tr>
      <w:tr w:rsidR="00032288" w:rsidTr="0040308D">
        <w:trPr>
          <w:trHeight w:val="2894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Планы местности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09.12.2022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13.01.2023</w:t>
            </w:r>
          </w:p>
        </w:tc>
        <w:tc>
          <w:tcPr>
            <w:tcW w:w="7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288" w:rsidRDefault="0040308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практикоориентированных задач;</w:t>
            </w:r>
          </w:p>
          <w:p w:rsidR="00032288" w:rsidRDefault="0040308D">
            <w:pPr>
              <w:spacing w:after="0" w:line="255" w:lineRule="auto"/>
              <w:ind w:left="0" w:right="176" w:firstLine="0"/>
            </w:pPr>
            <w:r>
              <w:rPr>
                <w:sz w:val="16"/>
              </w:rPr>
              <w:t>определять по плану расстояния между объектами на местности (при выполнении практической работы № 1); определять направления по плану (при выполнении практической работы № 1); 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</w:t>
            </w:r>
          </w:p>
          <w:p w:rsidR="00032288" w:rsidRDefault="0040308D">
            <w:pPr>
              <w:spacing w:after="0" w:line="259" w:lineRule="auto"/>
              <w:ind w:left="0" w:right="72" w:firstLine="0"/>
            </w:pPr>
            <w:r>
              <w:rPr>
                <w:sz w:val="16"/>
              </w:rPr>
              <w:t>№ 2); объяснять причины достижения (недостижения) результатов деятельности, давать оценку приобретённому опыту; оценивать соответствие результата цели (привыпонении практической работы № 2);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https://ru.wikipedia.org/ https://edsoo.ru/</w:t>
            </w:r>
          </w:p>
        </w:tc>
      </w:tr>
    </w:tbl>
    <w:p w:rsidR="00032288" w:rsidRDefault="0003228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0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1464"/>
        <w:gridCol w:w="527"/>
        <w:gridCol w:w="1101"/>
        <w:gridCol w:w="1137"/>
        <w:gridCol w:w="873"/>
        <w:gridCol w:w="7072"/>
        <w:gridCol w:w="1142"/>
        <w:gridCol w:w="1789"/>
      </w:tblGrid>
      <w:tr w:rsidR="00032288" w:rsidTr="0040308D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Географические карты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20.01.2023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17.02.2023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166" w:firstLine="0"/>
            </w:pPr>
            <w:r>
              <w:rPr>
                <w:sz w:val="16"/>
              </w:rPr>
              <w:t>Различать понятия «параллель» и «меридиан»; определять направления, расстояния и географические координаты по картам (при выполнении практических работ № 1, 2); определять и сравнивать абсолютные высоты географических объектов, сравнивать глубины морей и океанов по физическим картам;</w:t>
            </w:r>
          </w:p>
          <w:p w:rsidR="00032288" w:rsidRDefault="0040308D">
            <w:pPr>
              <w:spacing w:after="0" w:line="259" w:lineRule="auto"/>
              <w:ind w:left="0" w:right="131" w:firstLine="0"/>
            </w:pPr>
            <w:r>
              <w:rPr>
                <w:sz w:val="16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 различать понятия «план местности» и «географическая карта»; применять понятия «географическая карта», «параллель», «меридиан» для решения учебных и (или) практико-ориентированных задач; 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https://ru.wikipedia.org/ https://edsoo.ru/</w:t>
            </w:r>
          </w:p>
        </w:tc>
      </w:tr>
      <w:tr w:rsidR="00032288" w:rsidTr="0040308D">
        <w:trPr>
          <w:trHeight w:val="348"/>
        </w:trPr>
        <w:tc>
          <w:tcPr>
            <w:tcW w:w="1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31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</w:tr>
      <w:tr w:rsidR="00032288" w:rsidTr="0040308D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4. Оболочки Земли</w:t>
            </w:r>
          </w:p>
        </w:tc>
      </w:tr>
      <w:tr w:rsidR="00032288" w:rsidTr="0040308D">
        <w:trPr>
          <w:trHeight w:val="70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Литосфера каменная оболочка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Земли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24.02.2023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21.04.2023</w:t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427" w:firstLine="0"/>
            </w:pPr>
            <w:r>
              <w:rPr>
                <w:sz w:val="16"/>
              </w:rPr>
              <w:t>Описывать внутренне строение Земли; различать изученные минералы и горные породы, различать понятия «ядро», «мантия», «земная кора»,«мине- рал» и «горная порода»; различать материковую и океаническую земную кору; приводить примеры горных пород разного происхождения;</w:t>
            </w:r>
          </w:p>
          <w:p w:rsidR="00032288" w:rsidRDefault="0040308D">
            <w:pPr>
              <w:spacing w:after="0" w:line="255" w:lineRule="auto"/>
              <w:ind w:left="0" w:right="103" w:firstLine="0"/>
            </w:pPr>
            <w:r>
              <w:rPr>
                <w:sz w:val="16"/>
              </w:rPr>
              <w:t>классифицировать изученные горные породы по происхождению; распознавать проявления в окружающем мире внутренних и внешних процессов рельефообразования:</w:t>
            </w:r>
          </w:p>
          <w:p w:rsidR="00032288" w:rsidRDefault="0040308D">
            <w:pPr>
              <w:spacing w:after="0" w:line="255" w:lineRule="auto"/>
              <w:ind w:left="0" w:right="330" w:firstLine="0"/>
            </w:pPr>
            <w:r>
              <w:rPr>
                <w:sz w:val="16"/>
              </w:rPr>
              <w:t>вулканизма, землетрясений; физического, химического и биологического видов выветривания; применять понятия «литосфера», «землетрясение», «вулкан», «литосферные плиты» для решения учебных и (или) практико-ориентированных задач; называть причины землетрясений и вулканических извержений; 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 различать горы и равнины;</w:t>
            </w:r>
          </w:p>
          <w:p w:rsidR="00032288" w:rsidRDefault="0040308D">
            <w:pPr>
              <w:spacing w:after="0" w:line="259" w:lineRule="auto"/>
              <w:ind w:left="0" w:right="42" w:firstLine="0"/>
            </w:pPr>
            <w:r>
              <w:rPr>
                <w:sz w:val="16"/>
              </w:rPr>
              <w:t>классифицировать горы и равнины по высоте; описывать горную систему или равнину по физической карте (при выполнении работы № 1); приводить примеры действия внешних процессов рельефо- образования в своей местности; приводить примеры полезных ископаемых своей местности; приводить примеры изменений в литосфере в результате деятельности человека на примере своей местности, России и мира; приводить примеры опасных природных явлений в литосфере;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находить сходные аргументы, подтверждающие движение литосферных плит, в различных источниках географической информации; применять понятия «эпицентр» и «очаг землетрясения» для анализа и интерпретации географической информации различных видов и форм представления; 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 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http://zemlj.ru/</w:t>
            </w:r>
          </w:p>
        </w:tc>
      </w:tr>
      <w:tr w:rsidR="00032288" w:rsidTr="0040308D">
        <w:trPr>
          <w:trHeight w:val="348"/>
        </w:trPr>
        <w:tc>
          <w:tcPr>
            <w:tcW w:w="1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31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</w:tr>
    </w:tbl>
    <w:p w:rsidR="00032288" w:rsidRDefault="00032288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p w:rsidR="0040308D" w:rsidRDefault="0040308D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0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1462"/>
        <w:gridCol w:w="527"/>
        <w:gridCol w:w="1102"/>
        <w:gridCol w:w="1138"/>
        <w:gridCol w:w="882"/>
        <w:gridCol w:w="7082"/>
        <w:gridCol w:w="1117"/>
        <w:gridCol w:w="1789"/>
      </w:tblGrid>
      <w:tr w:rsidR="00032288" w:rsidTr="0040308D">
        <w:trPr>
          <w:trHeight w:val="348"/>
        </w:trPr>
        <w:tc>
          <w:tcPr>
            <w:tcW w:w="3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>Раздел 5. Заключение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7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2654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Практикум «Сезонные изменения в природе своей местности»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28.04.2023</w:t>
            </w:r>
          </w:p>
        </w:tc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5" w:lineRule="auto"/>
              <w:ind w:left="0" w:right="2117" w:firstLine="0"/>
            </w:pPr>
            <w:r>
              <w:rPr>
                <w:sz w:val="16"/>
              </w:rPr>
              <w:t>Различать причины и следствия географических явлений; приводить примеры влияния Солнца на мир живой и неживой природы; систематизировать результаты наблюдений;</w:t>
            </w:r>
          </w:p>
          <w:p w:rsidR="00032288" w:rsidRDefault="0040308D">
            <w:pPr>
              <w:spacing w:after="0" w:line="255" w:lineRule="auto"/>
              <w:ind w:left="0" w:right="336" w:firstLine="0"/>
            </w:pPr>
            <w:r>
              <w:rPr>
                <w:sz w:val="16"/>
              </w:rPr>
              <w:t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делать предположения, объясняющие результаты наблюдений;</w:t>
            </w:r>
          </w:p>
          <w:p w:rsidR="00032288" w:rsidRDefault="0040308D">
            <w:pPr>
              <w:spacing w:after="0" w:line="259" w:lineRule="auto"/>
              <w:ind w:left="0" w:right="776" w:firstLine="0"/>
            </w:pPr>
            <w:r>
              <w:rPr>
                <w:sz w:val="16"/>
              </w:rPr>
              <w:t>формулировать суждения, выражать свою точку зрения о взаимосвязях между изменениями компонентов природы; подбирать доводы для обоснования своего мнения; 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https://ru.wikipedia.org/</w:t>
            </w:r>
          </w:p>
        </w:tc>
      </w:tr>
      <w:tr w:rsidR="00032288" w:rsidTr="0040308D">
        <w:trPr>
          <w:trHeight w:val="348"/>
        </w:trPr>
        <w:tc>
          <w:tcPr>
            <w:tcW w:w="1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7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348"/>
        </w:trPr>
        <w:tc>
          <w:tcPr>
            <w:tcW w:w="1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7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  <w:tr w:rsidR="00032288" w:rsidTr="0040308D">
        <w:trPr>
          <w:trHeight w:val="864"/>
        </w:trPr>
        <w:tc>
          <w:tcPr>
            <w:tcW w:w="1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</w:t>
            </w:r>
          </w:p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288" w:rsidRDefault="0040308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0" w:line="259" w:lineRule="auto"/>
              <w:ind w:left="0" w:firstLine="0"/>
            </w:pPr>
          </w:p>
        </w:tc>
        <w:tc>
          <w:tcPr>
            <w:tcW w:w="7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32288" w:rsidRDefault="00032288">
            <w:pPr>
              <w:spacing w:after="160" w:line="259" w:lineRule="auto"/>
              <w:ind w:left="0" w:firstLine="0"/>
            </w:pPr>
          </w:p>
        </w:tc>
      </w:tr>
    </w:tbl>
    <w:p w:rsidR="00032288" w:rsidRDefault="00032288"/>
    <w:p w:rsidR="00032288" w:rsidRDefault="0040308D" w:rsidP="0040308D">
      <w:pPr>
        <w:spacing w:after="0"/>
        <w:ind w:left="17" w:firstLine="10"/>
        <w:jc w:val="both"/>
      </w:pPr>
      <w:r>
        <w:rPr>
          <w:b/>
        </w:rPr>
        <w:t>Основные дидактические и методические условия развития познавательного процесса у учащихся с ОВЗ на уроках географии:</w:t>
      </w:r>
      <w:r>
        <w:t xml:space="preserve"> вовлечение учащихся в процесс самостоятельного поиска, использование разнообразных методов учебной деятельности учащихся, предложение учащимся посильного учебного материала, обсуждение интересных фактов о природе Земли. </w:t>
      </w:r>
    </w:p>
    <w:p w:rsidR="00032288" w:rsidRDefault="0040308D" w:rsidP="0040308D">
      <w:pPr>
        <w:spacing w:after="0"/>
        <w:ind w:left="17" w:firstLine="10"/>
        <w:jc w:val="both"/>
      </w:pPr>
      <w:r>
        <w:t>Познавательные игры, которые можно применять на уроках географии - «Снежный ком», «Географическое лото», «Геоцепочка», «Немые карты», «Ассоциации».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Игра в виде путешествия по материку или стране: читая рассказ, делается остановка в том месте, где включено название проверяемого объекта. Учащиеся отмечают географические объекты в контурной карте.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Игра «Память на слова»: учащимся диктуются сразу все слова 2 раза. После чего дети записывают слова (вразброс или по порядку). Затем учитель прочитывает снова список слов, а ученики его проверяют и подсчитывают количество написанных слов.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Географические головоломки, загадки, например, переставьте буквы в этих словах так, чтобы получились названия городов: игра - Рига, остров - Ростов; какое название полуострова говорит о его величине? (Я-мал) и т.д.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Географические диктанты. Учащимся нужно написать определение понятий, которые им зачитывает учитель. Детям предлагается, прослушав определение, вставить пропущенные буквы в слова. </w:t>
      </w:r>
    </w:p>
    <w:p w:rsidR="00032288" w:rsidRDefault="0040308D" w:rsidP="0040308D">
      <w:pPr>
        <w:spacing w:after="0"/>
        <w:ind w:left="17" w:firstLine="10"/>
        <w:jc w:val="both"/>
      </w:pPr>
      <w:r>
        <w:lastRenderedPageBreak/>
        <w:t xml:space="preserve"> Цифровые географические диктанты. Записывается понятие, прослушав определение, а дети выбирают определение и записывают только цифру, под которой оно прописано.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После изучения большой темы, предлагается решение кроссвордов, можно и «перевёрнутых». Дается заполненная сетка кроссворда и ставится задача: составить вопросы к кроссворду, зная ответы. Детям разрешается использовать учебник.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Часто у детей с ОВЗ слабая память, выход из этой ситуации есть - заводится тетрадь, в которой прописывается и перед началом работы проговаривается алгоритм выполнения типовых заданий по каждой теме.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Эффективно работает метод работы по вовлеченности ребенка с ОВЗ в учебный диалог. Накануне, совместно с учащимся составляются вопросы с вариантами ответов по изученной теме. На следующем уроке ребенок задает составленные вопросы одноклассникам и оценивает их ответы. Учитель дает возможность ученику выступить в качестве учителя. Это повышает самооценку ребенка, увеличивает его интерес к учебе.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 Упражнения, используемые в работе с обучающимися с ОВЗ: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«Пятый лишний» - из предложенного перечня объектов, выбери тот, который является лишним. Почему именно этот объект является лишним?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«Дополни ряд» - Европа, Азия, Америка, ……..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Дополни схему - нагрев подстилающей поверхности → t воздуха …→ давление … </w:t>
      </w:r>
    </w:p>
    <w:p w:rsidR="00032288" w:rsidRDefault="0040308D" w:rsidP="0040308D">
      <w:pPr>
        <w:spacing w:after="0"/>
        <w:ind w:left="17" w:firstLine="10"/>
        <w:jc w:val="both"/>
      </w:pPr>
      <w:r>
        <w:t>«Найди соответствие, соедините стрелками»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«Найди объединяющее понятие» - Волга, Обь, Амазонка, Енисей (реки)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«Найди ошибки в тексте» - зачитывается текст, в котором намеренно допущена ошибка (неправильно указана высшая точка материка или эндемики другого материка и т.п.).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«Поиск по карте» - найдите на карте отметки абсолютных температур и выясни где зафиксированы самые высокие и самые низкие температуры на Земле. </w:t>
      </w:r>
    </w:p>
    <w:p w:rsidR="00032288" w:rsidRDefault="0040308D" w:rsidP="0040308D">
      <w:pPr>
        <w:spacing w:after="0"/>
        <w:ind w:left="17" w:firstLine="10"/>
        <w:jc w:val="both"/>
      </w:pPr>
      <w:r>
        <w:t xml:space="preserve">«Лишняя буква» - предлагаются карточки с вопросом и таблицей, в которой записаны буквы, нужно вычеркнуть из клеточек таблицы буквы, которые встречаются дважды, а из оставшихся букв составить ключевое слово. </w:t>
      </w:r>
    </w:p>
    <w:p w:rsidR="00032288" w:rsidRDefault="0040308D" w:rsidP="0040308D">
      <w:pPr>
        <w:spacing w:after="0"/>
        <w:ind w:left="37" w:firstLine="10"/>
        <w:jc w:val="both"/>
      </w:pPr>
      <w:r>
        <w:t xml:space="preserve">  На уроке важно работать с учебником. При работе с книгой использую следующие приемы:   соотношение новых знаний с раннее изученным материалом;  выделение непонятных мест в тексте;  постановка вопросов к тексту и ответы на них;  выделение существенного, главной мысли;  составление логических опорных сигналов. </w:t>
      </w:r>
    </w:p>
    <w:p w:rsidR="00032288" w:rsidRDefault="0040308D" w:rsidP="0040308D">
      <w:pPr>
        <w:spacing w:after="0"/>
        <w:ind w:left="37" w:firstLine="10"/>
        <w:jc w:val="both"/>
      </w:pPr>
      <w:r>
        <w:t xml:space="preserve"> С целью продуктивного усвоения учебного материала учащимися с ОВЗ необходимо многократное повторение, частое обращение к «старым» знаниями. Задания на повторение необходимы на каждом этапе урока. </w:t>
      </w:r>
    </w:p>
    <w:p w:rsidR="0040308D" w:rsidRDefault="0040308D" w:rsidP="0040308D">
      <w:pPr>
        <w:spacing w:after="0"/>
        <w:ind w:left="37" w:firstLine="10"/>
        <w:jc w:val="both"/>
      </w:pPr>
    </w:p>
    <w:p w:rsidR="00032288" w:rsidRDefault="0040308D">
      <w:pPr>
        <w:ind w:left="37" w:firstLine="10"/>
        <w:jc w:val="both"/>
        <w:rPr>
          <w:b/>
        </w:rPr>
      </w:pPr>
      <w:r>
        <w:rPr>
          <w:b/>
        </w:rPr>
        <w:t xml:space="preserve">УЧЕБНО-МЕТОДИЧЕСКОЕ ОБЕСПЕЧЕНИЕ ОБРАЗОВАТЕЛЬНОГО ПРОЦЕССА </w:t>
      </w:r>
    </w:p>
    <w:p w:rsidR="00032288" w:rsidRDefault="0040308D">
      <w:pPr>
        <w:pStyle w:val="11"/>
        <w:spacing w:after="132"/>
        <w:ind w:left="10"/>
      </w:pPr>
      <w:r>
        <w:lastRenderedPageBreak/>
        <w:t>ОБЯЗАТЕЛЬНЫЕ УЧЕБНЫЕ МАТЕРИАЛЫ ДЛЯ УЧЕНИКА</w:t>
      </w:r>
    </w:p>
    <w:p w:rsidR="00032288" w:rsidRDefault="0040308D">
      <w:pPr>
        <w:spacing w:after="192"/>
        <w:ind w:left="-5" w:right="221"/>
      </w:pPr>
      <w:r>
        <w:t>Алексеев А.И., Николина В.В., Липкина Е.К. и другие. География, 5 класс/ Акционерное общество «Издательство «Просвещение»; Введите свой вариант:</w:t>
      </w:r>
    </w:p>
    <w:p w:rsidR="00032288" w:rsidRDefault="0040308D">
      <w:pPr>
        <w:pStyle w:val="11"/>
        <w:spacing w:after="132"/>
        <w:ind w:left="10"/>
      </w:pPr>
      <w:r>
        <w:t>МЕТОДИЧЕСКИЕ МАТЕРИАЛЫ ДЛЯ УЧИТЕЛЯ</w:t>
      </w:r>
    </w:p>
    <w:p w:rsidR="00032288" w:rsidRDefault="0040308D">
      <w:pPr>
        <w:spacing w:after="5"/>
        <w:ind w:left="-5" w:right="10"/>
      </w:pPr>
      <w:r>
        <w:t>УМК:</w:t>
      </w:r>
    </w:p>
    <w:p w:rsidR="00032288" w:rsidRDefault="0040308D">
      <w:pPr>
        <w:numPr>
          <w:ilvl w:val="0"/>
          <w:numId w:val="5"/>
        </w:numPr>
        <w:spacing w:after="5"/>
        <w:ind w:right="10" w:hanging="240"/>
      </w:pPr>
      <w:r>
        <w:t>География. 5-6 класс. Авторы: А.И. Алексеев, В.В. Николина, Е.К. Липкина и др. – М.:</w:t>
      </w:r>
    </w:p>
    <w:p w:rsidR="00032288" w:rsidRDefault="0040308D">
      <w:pPr>
        <w:spacing w:after="5"/>
        <w:ind w:left="-5" w:right="10"/>
      </w:pPr>
      <w:r>
        <w:t>Просвещение, 2020).</w:t>
      </w:r>
    </w:p>
    <w:p w:rsidR="00032288" w:rsidRDefault="0040308D">
      <w:pPr>
        <w:numPr>
          <w:ilvl w:val="0"/>
          <w:numId w:val="5"/>
        </w:numPr>
        <w:spacing w:after="5"/>
        <w:ind w:right="10" w:hanging="240"/>
      </w:pPr>
      <w:r>
        <w:t>География. Атлас 5-6 класс. Автор-составитель Матвеев А.В. – М.: Просвещение, 2020).</w:t>
      </w:r>
    </w:p>
    <w:p w:rsidR="00032288" w:rsidRDefault="0040308D">
      <w:pPr>
        <w:numPr>
          <w:ilvl w:val="0"/>
          <w:numId w:val="5"/>
        </w:numPr>
        <w:spacing w:after="5"/>
        <w:ind w:right="10" w:hanging="240"/>
      </w:pPr>
      <w:r>
        <w:t>География. Контурные карты. 5 класс. Автор-составитель Матвеев А.В. – М.: Просвещение, 2020).</w:t>
      </w:r>
    </w:p>
    <w:p w:rsidR="00032288" w:rsidRDefault="0040308D">
      <w:pPr>
        <w:numPr>
          <w:ilvl w:val="0"/>
          <w:numId w:val="5"/>
        </w:numPr>
        <w:spacing w:after="197"/>
        <w:ind w:right="10" w:hanging="240"/>
      </w:pPr>
      <w:r>
        <w:t>Поурочные разработки. География. 5-6 класс. Авторы: В.В. Николина – М.: Просвещение, 2012).</w:t>
      </w:r>
    </w:p>
    <w:p w:rsidR="00032288" w:rsidRDefault="0040308D">
      <w:pPr>
        <w:pStyle w:val="11"/>
        <w:spacing w:after="132"/>
        <w:ind w:left="10"/>
      </w:pPr>
      <w:r>
        <w:t>ЦИФРОВЫЕ ОБРАЗОВАТЕЛЬНЫЕ РЕСУРСЫ И РЕСУРСЫ СЕТИ ИНТЕРНЕТ</w:t>
      </w:r>
    </w:p>
    <w:p w:rsidR="00032288" w:rsidRDefault="0040308D">
      <w:pPr>
        <w:ind w:left="-5" w:right="4472"/>
      </w:pPr>
      <w:r>
        <w:t>https://ru.wikipedia.org/ - Википедия https://edsoo.ru/ - Единое содержание общего образования http://school-collection.edu.ru/ - Единая коллекция ЦОР http://zemlj.ru/ - Планета Земля</w:t>
      </w:r>
    </w:p>
    <w:p w:rsidR="00032288" w:rsidRDefault="0040308D">
      <w:pPr>
        <w:pStyle w:val="11"/>
        <w:spacing w:after="0"/>
        <w:ind w:left="10"/>
      </w:pPr>
      <w:r>
        <w:t>МАТЕРИАЛЬНО-ТЕХНИЧЕСКОЕ ОБЕСПЕЧЕНИЕ ОБРАЗОВАТЕЛЬНОГО ПРОЦЕССА</w:t>
      </w:r>
    </w:p>
    <w:p w:rsidR="00032288" w:rsidRDefault="0040308D">
      <w:pPr>
        <w:pStyle w:val="11"/>
        <w:spacing w:after="132"/>
        <w:ind w:left="10"/>
      </w:pPr>
      <w:r>
        <w:t>УЧЕБНОЕ ОБОРУДОВАНИЕ</w:t>
      </w:r>
    </w:p>
    <w:p w:rsidR="00032288" w:rsidRDefault="0040308D">
      <w:pPr>
        <w:spacing w:after="5"/>
        <w:ind w:left="-5" w:right="10"/>
      </w:pPr>
      <w:r>
        <w:t>УМК:</w:t>
      </w:r>
    </w:p>
    <w:p w:rsidR="00032288" w:rsidRDefault="0040308D">
      <w:pPr>
        <w:numPr>
          <w:ilvl w:val="0"/>
          <w:numId w:val="6"/>
        </w:numPr>
        <w:spacing w:after="5"/>
        <w:ind w:right="10" w:hanging="240"/>
      </w:pPr>
      <w:r>
        <w:t>География. 5-6 класс. Авторы: А.И. Алексеев, В.В. Николина, Е.К. Липкина и др. – М.:</w:t>
      </w:r>
    </w:p>
    <w:p w:rsidR="00032288" w:rsidRDefault="0040308D">
      <w:pPr>
        <w:spacing w:after="5"/>
        <w:ind w:left="-5" w:right="10"/>
      </w:pPr>
      <w:r>
        <w:t>Просвещение, 2020).</w:t>
      </w:r>
    </w:p>
    <w:p w:rsidR="00032288" w:rsidRDefault="0040308D">
      <w:pPr>
        <w:numPr>
          <w:ilvl w:val="0"/>
          <w:numId w:val="6"/>
        </w:numPr>
        <w:spacing w:after="5"/>
        <w:ind w:right="10" w:hanging="240"/>
      </w:pPr>
      <w:r>
        <w:t>География. Атлас 5-6 класс. Автор-составитель Матвеев А.В. – М.: Просвещение, 2020).</w:t>
      </w:r>
    </w:p>
    <w:p w:rsidR="00032288" w:rsidRDefault="0040308D">
      <w:pPr>
        <w:numPr>
          <w:ilvl w:val="0"/>
          <w:numId w:val="6"/>
        </w:numPr>
        <w:spacing w:after="5"/>
        <w:ind w:right="10" w:hanging="240"/>
      </w:pPr>
      <w:r>
        <w:t>География. Контурные карты. 5 класс. Автор-составитель Матвеев А.В. – М.: Просвещение, 2020).</w:t>
      </w:r>
    </w:p>
    <w:p w:rsidR="00032288" w:rsidRDefault="0040308D">
      <w:pPr>
        <w:numPr>
          <w:ilvl w:val="0"/>
          <w:numId w:val="6"/>
        </w:numPr>
        <w:spacing w:after="197"/>
        <w:ind w:right="10" w:hanging="240"/>
      </w:pPr>
      <w:r>
        <w:t>Поурочные разработки. География. 5-6 класс. Авторы: В.В. Николина – М.: Просвещение, 2012).</w:t>
      </w:r>
    </w:p>
    <w:p w:rsidR="00032288" w:rsidRDefault="0040308D">
      <w:pPr>
        <w:pStyle w:val="11"/>
        <w:spacing w:after="132"/>
        <w:ind w:left="10"/>
      </w:pPr>
      <w:r>
        <w:t>ОБОРУДОВАНИЕ ДЛЯ ПРОВЕДЕНИЯ ЛАБОРАТОРНЫХ И ПРАКТИЧЕСКИХ РАБОТ</w:t>
      </w:r>
    </w:p>
    <w:p w:rsidR="00032288" w:rsidRDefault="0040308D">
      <w:pPr>
        <w:spacing w:after="5"/>
        <w:ind w:left="-5" w:right="10"/>
      </w:pPr>
      <w:r>
        <w:t>Средства обучения:</w:t>
      </w:r>
    </w:p>
    <w:p w:rsidR="00032288" w:rsidRDefault="0040308D">
      <w:pPr>
        <w:numPr>
          <w:ilvl w:val="0"/>
          <w:numId w:val="7"/>
        </w:numPr>
        <w:spacing w:after="0"/>
        <w:ind w:right="10" w:hanging="144"/>
      </w:pPr>
      <w:r>
        <w:t>учебно-практическое и учебно-лабораторное оборудование, в том числе комплект натуральных объектов, модели, школьная метеостанция, приборы и инструменты для проведения демонстраций и практических занятий;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t>комплект технических и информационно-коммуникативных средств обучения: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t>- компьютер;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lastRenderedPageBreak/>
        <w:t>- мультимедиа-проектор;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t xml:space="preserve">- электронные приложения к учебникам, 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t xml:space="preserve">- выход в Интернет; </w:t>
      </w:r>
    </w:p>
    <w:p w:rsidR="00032288" w:rsidRDefault="0040308D">
      <w:pPr>
        <w:numPr>
          <w:ilvl w:val="0"/>
          <w:numId w:val="7"/>
        </w:numPr>
        <w:spacing w:after="0"/>
        <w:ind w:right="10" w:hanging="144"/>
      </w:pPr>
      <w:r>
        <w:t>комплекты географических карт и печатных демонстрационных пособий (таблицы, портреты выдающихся географов и путешественников) по всем разделам школьного курса географии;</w:t>
      </w:r>
    </w:p>
    <w:p w:rsidR="00032288" w:rsidRDefault="0040308D">
      <w:pPr>
        <w:numPr>
          <w:ilvl w:val="0"/>
          <w:numId w:val="7"/>
        </w:numPr>
        <w:spacing w:after="5"/>
        <w:ind w:right="10" w:hanging="144"/>
      </w:pPr>
      <w:r>
        <w:t>комплект экранно-звуковых пособий и слайдов;</w:t>
      </w:r>
    </w:p>
    <w:p w:rsidR="00032288" w:rsidRDefault="0040308D">
      <w:pPr>
        <w:numPr>
          <w:ilvl w:val="0"/>
          <w:numId w:val="7"/>
        </w:numPr>
        <w:ind w:right="10" w:hanging="144"/>
      </w:pPr>
      <w:r>
        <w:t>библиотека учебной, справочно-информационной и научно-популярной литературы.</w:t>
      </w:r>
    </w:p>
    <w:sectPr w:rsidR="00032288">
      <w:pgSz w:w="16840" w:h="11900" w:orient="landscape"/>
      <w:pgMar w:top="666" w:right="576" w:bottom="845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330"/>
    <w:multiLevelType w:val="hybridMultilevel"/>
    <w:tmpl w:val="E102A5C4"/>
    <w:lvl w:ilvl="0" w:tplc="F07E949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2D627A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FDE4AB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FD288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273A2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CD421A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BD526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D76A74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AACAB5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1" w15:restartNumberingAfterBreak="0">
    <w:nsid w:val="156C1811"/>
    <w:multiLevelType w:val="hybridMultilevel"/>
    <w:tmpl w:val="D53E550E"/>
    <w:lvl w:ilvl="0" w:tplc="8964461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40F0CB2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6F6E653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5B24E14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C7DCC05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631809E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CEEE301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3D34419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93744F5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2" w15:restartNumberingAfterBreak="0">
    <w:nsid w:val="20010040"/>
    <w:multiLevelType w:val="hybridMultilevel"/>
    <w:tmpl w:val="720E1D28"/>
    <w:lvl w:ilvl="0" w:tplc="FCEC78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62F2593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25DCE48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9DDC6A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433485F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6AF231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224C271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AD60A88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4282C3E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3" w15:restartNumberingAfterBreak="0">
    <w:nsid w:val="20AD4F13"/>
    <w:multiLevelType w:val="hybridMultilevel"/>
    <w:tmpl w:val="8814FE2E"/>
    <w:lvl w:ilvl="0" w:tplc="C472F94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8BC0E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CDA49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5FE2C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CEC62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EFFAF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7F706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AA225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85360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4" w15:restartNumberingAfterBreak="0">
    <w:nsid w:val="2F0A4DEE"/>
    <w:multiLevelType w:val="hybridMultilevel"/>
    <w:tmpl w:val="D1CE7430"/>
    <w:lvl w:ilvl="0" w:tplc="B5145DC4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A4DC037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236A033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4370AC4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3204265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080C18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10B2C95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B14AD54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7D8604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5" w15:restartNumberingAfterBreak="0">
    <w:nsid w:val="41A471BA"/>
    <w:multiLevelType w:val="hybridMultilevel"/>
    <w:tmpl w:val="9A0E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644"/>
    <w:multiLevelType w:val="hybridMultilevel"/>
    <w:tmpl w:val="940E7E72"/>
    <w:lvl w:ilvl="0" w:tplc="6F7A35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29A63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D6EE2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3A007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D04A6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7980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13949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C8D2A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8A80B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abstractNum w:abstractNumId="7" w15:restartNumberingAfterBreak="0">
    <w:nsid w:val="770F4342"/>
    <w:multiLevelType w:val="hybridMultilevel"/>
    <w:tmpl w:val="EC2A9C36"/>
    <w:lvl w:ilvl="0" w:tplc="69D6B26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1" w:tplc="BEEAC5D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2" w:tplc="55C2462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3" w:tplc="E536E31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4" w:tplc="6660EE0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5" w:tplc="D50015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6" w:tplc="26FC0A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7" w:tplc="C770985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  <w:lvl w:ilvl="8" w:tplc="38CC59B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bdr w:val="none" w:sz="4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5E8"/>
    <w:rsid w:val="00032288"/>
    <w:rsid w:val="0015529F"/>
    <w:rsid w:val="00171EBC"/>
    <w:rsid w:val="00237086"/>
    <w:rsid w:val="0040308D"/>
    <w:rsid w:val="004F3E00"/>
    <w:rsid w:val="00A63A1F"/>
    <w:rsid w:val="00D4397D"/>
    <w:rsid w:val="00DE4FB7"/>
    <w:rsid w:val="00E005E8"/>
    <w:rsid w:val="00E72D20"/>
    <w:rsid w:val="00F3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4A9"/>
  <w15:docId w15:val="{DF709F38-F799-4131-A332-B79CBD6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22" w:line="290" w:lineRule="auto"/>
      <w:ind w:left="259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pPr>
      <w:keepNext/>
      <w:keepLines/>
      <w:spacing w:after="36"/>
      <w:ind w:left="193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">
    <w:name w:val="Заголовок 1 Знак"/>
    <w:link w:val="11"/>
    <w:uiPriority w:val="9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2597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a0"/>
    <w:link w:val="15"/>
    <w:uiPriority w:val="99"/>
  </w:style>
  <w:style w:type="paragraph" w:customStyle="1" w:styleId="16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6"/>
    <w:uiPriority w:val="99"/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5B9BD5" w:themeColor="accent1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география 5 класс новый ФГОС 2022 2023</vt:lpstr>
    </vt:vector>
  </TitlesOfParts>
  <Company>HP</Company>
  <LinksUpToDate>false</LinksUpToDate>
  <CharactersWithSpaces>43819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география 5 класс новый ФГОС 2022 2023</dc:title>
  <dc:subject>Рабочая программа география 5 класс новый ФГОС 2022 2023</dc:subject>
  <dc:creator>100ballnik.com</dc:creator>
  <cp:lastModifiedBy>user</cp:lastModifiedBy>
  <cp:revision>3</cp:revision>
  <dcterms:created xsi:type="dcterms:W3CDTF">2022-09-07T13:07:00Z</dcterms:created>
  <dcterms:modified xsi:type="dcterms:W3CDTF">2022-10-21T12:35:00Z</dcterms:modified>
</cp:coreProperties>
</file>