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AB" w:rsidRPr="00604650" w:rsidRDefault="007D50AB"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604650" w:rsidRPr="00604650" w:rsidRDefault="00604650" w:rsidP="00604650">
      <w:pPr>
        <w:spacing w:line="360" w:lineRule="auto"/>
        <w:jc w:val="center"/>
        <w:rPr>
          <w:rFonts w:ascii="Times New Roman" w:hAnsi="Times New Roman" w:cs="Times New Roman"/>
          <w:b/>
          <w:sz w:val="28"/>
          <w:szCs w:val="28"/>
        </w:rPr>
      </w:pPr>
      <w:r w:rsidRPr="00604650">
        <w:rPr>
          <w:rFonts w:ascii="Times New Roman" w:hAnsi="Times New Roman" w:cs="Times New Roman"/>
          <w:b/>
          <w:sz w:val="28"/>
          <w:szCs w:val="28"/>
        </w:rPr>
        <w:t>Пояснительная записка</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Программа разработана на основе Примерной программы внеурочная деятельность школьников. Методический конструктор / Д. В. Григорьев, П. В. Степанов. – М.: Просвещение, 2011. – (стандарты второго поколения). Программа кружка «Умелые руки»  разрабо</w:t>
      </w:r>
      <w:r w:rsidRPr="00604650">
        <w:rPr>
          <w:rFonts w:ascii="Times New Roman" w:hAnsi="Times New Roman" w:cs="Times New Roman"/>
          <w:sz w:val="28"/>
          <w:szCs w:val="28"/>
        </w:rPr>
        <w:t>тана для занятий с учащимися 5-7</w:t>
      </w:r>
      <w:r w:rsidRPr="00604650">
        <w:rPr>
          <w:rFonts w:ascii="Times New Roman" w:hAnsi="Times New Roman" w:cs="Times New Roman"/>
          <w:sz w:val="28"/>
          <w:szCs w:val="28"/>
        </w:rPr>
        <w:t xml:space="preserve"> </w:t>
      </w:r>
      <w:r w:rsidRPr="00604650">
        <w:rPr>
          <w:rFonts w:ascii="Times New Roman" w:hAnsi="Times New Roman" w:cs="Times New Roman"/>
          <w:sz w:val="28"/>
          <w:szCs w:val="28"/>
        </w:rPr>
        <w:t>класса во второй половине дня ,6</w:t>
      </w:r>
      <w:r w:rsidRPr="00604650">
        <w:rPr>
          <w:rFonts w:ascii="Times New Roman" w:hAnsi="Times New Roman" w:cs="Times New Roman"/>
          <w:sz w:val="28"/>
          <w:szCs w:val="28"/>
        </w:rPr>
        <w:t xml:space="preserve"> часа</w:t>
      </w:r>
      <w:r w:rsidRPr="00604650">
        <w:rPr>
          <w:rFonts w:ascii="Times New Roman" w:hAnsi="Times New Roman" w:cs="Times New Roman"/>
          <w:sz w:val="28"/>
          <w:szCs w:val="28"/>
        </w:rPr>
        <w:t xml:space="preserve"> в неделю, 204</w:t>
      </w:r>
      <w:r w:rsidRPr="00604650">
        <w:rPr>
          <w:rFonts w:ascii="Times New Roman" w:hAnsi="Times New Roman" w:cs="Times New Roman"/>
          <w:sz w:val="28"/>
          <w:szCs w:val="28"/>
        </w:rPr>
        <w:t>ч. в год, в соответствии ФГОС основного общего образования второго поколения.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604650" w:rsidRPr="00604650" w:rsidRDefault="00604650" w:rsidP="00604650">
      <w:pPr>
        <w:spacing w:line="360" w:lineRule="auto"/>
        <w:rPr>
          <w:rFonts w:ascii="Times New Roman" w:hAnsi="Times New Roman" w:cs="Times New Roman"/>
          <w:b/>
          <w:sz w:val="28"/>
          <w:szCs w:val="28"/>
        </w:rPr>
      </w:pPr>
      <w:r w:rsidRPr="00604650">
        <w:rPr>
          <w:rFonts w:ascii="Times New Roman" w:hAnsi="Times New Roman" w:cs="Times New Roman"/>
          <w:b/>
          <w:sz w:val="28"/>
          <w:szCs w:val="28"/>
        </w:rPr>
        <w:t>Актуальность изучаемой деятельности:</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Данная программа позволяет создать условия для самореализации личности ребёнка, выявить и развить творческие способности. Важная роль отводится формированию культуры труда: содержанию в порядке рабочего места, экономии материалов и времени, планированию работы, правильному обращению с инструментами, соблюдению правил безопасной работы.</w:t>
      </w:r>
    </w:p>
    <w:p w:rsidR="00604650" w:rsidRPr="00604650" w:rsidRDefault="00604650" w:rsidP="00604650">
      <w:pPr>
        <w:spacing w:line="360" w:lineRule="auto"/>
        <w:rPr>
          <w:rFonts w:ascii="Times New Roman" w:hAnsi="Times New Roman" w:cs="Times New Roman"/>
          <w:b/>
          <w:sz w:val="28"/>
          <w:szCs w:val="28"/>
        </w:rPr>
      </w:pPr>
      <w:r w:rsidRPr="00604650">
        <w:rPr>
          <w:rFonts w:ascii="Times New Roman" w:hAnsi="Times New Roman" w:cs="Times New Roman"/>
          <w:b/>
          <w:sz w:val="28"/>
          <w:szCs w:val="28"/>
        </w:rPr>
        <w:t>Нормативно-правовые документы по организации внеурочной деятельности:</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Федеральный закон от 29.12.2012 г. ФЗ-№ 273 «Об образовании в Российской Федерации»;</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Концепция модернизации дополнительного образования детей Российской Федерации;</w:t>
      </w:r>
    </w:p>
    <w:p w:rsidR="00604650" w:rsidRPr="00604650" w:rsidRDefault="00604650" w:rsidP="00604650">
      <w:pPr>
        <w:jc w:val="both"/>
        <w:rPr>
          <w:rFonts w:ascii="Times New Roman" w:hAnsi="Times New Roman" w:cs="Times New Roman"/>
          <w:sz w:val="28"/>
          <w:szCs w:val="28"/>
        </w:rPr>
      </w:pPr>
      <w:r w:rsidRPr="00604650">
        <w:rPr>
          <w:rFonts w:ascii="Times New Roman" w:hAnsi="Times New Roman" w:cs="Times New Roman"/>
          <w:sz w:val="28"/>
          <w:szCs w:val="28"/>
        </w:rPr>
        <w:t>Действующих требований СанПиН (СанПиН2.4.2.2821-10 «Санитарн</w:t>
      </w:r>
      <w:proofErr w:type="gramStart"/>
      <w:r w:rsidRPr="00604650">
        <w:rPr>
          <w:rFonts w:ascii="Times New Roman" w:hAnsi="Times New Roman" w:cs="Times New Roman"/>
          <w:sz w:val="28"/>
          <w:szCs w:val="28"/>
        </w:rPr>
        <w:t>о-</w:t>
      </w:r>
      <w:proofErr w:type="gramEnd"/>
      <w:r w:rsidRPr="00604650">
        <w:rPr>
          <w:rFonts w:ascii="Times New Roman" w:hAnsi="Times New Roman" w:cs="Times New Roman"/>
          <w:sz w:val="28"/>
          <w:szCs w:val="28"/>
        </w:rPr>
        <w:t xml:space="preserve"> эпидемиологические требования к условиям и организации обучения в общеобразовательных учреждениях» зарегистрированных в Минюсте РФ 3 марта 2011 года, регистрационный номер 19993).</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lastRenderedPageBreak/>
        <w:t xml:space="preserve">Приказ </w:t>
      </w:r>
      <w:proofErr w:type="spellStart"/>
      <w:r w:rsidRPr="00604650">
        <w:rPr>
          <w:rFonts w:ascii="Times New Roman" w:hAnsi="Times New Roman" w:cs="Times New Roman"/>
          <w:sz w:val="28"/>
          <w:szCs w:val="28"/>
        </w:rPr>
        <w:t>Минобрнауки</w:t>
      </w:r>
      <w:proofErr w:type="spellEnd"/>
      <w:r w:rsidRPr="00604650">
        <w:rPr>
          <w:rFonts w:ascii="Times New Roman" w:hAnsi="Times New Roman" w:cs="Times New Roman"/>
          <w:sz w:val="28"/>
          <w:szCs w:val="28"/>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 xml:space="preserve">Письмо Департамента общего образования </w:t>
      </w:r>
      <w:proofErr w:type="spellStart"/>
      <w:r w:rsidRPr="00604650">
        <w:rPr>
          <w:rFonts w:ascii="Times New Roman" w:hAnsi="Times New Roman" w:cs="Times New Roman"/>
          <w:sz w:val="28"/>
          <w:szCs w:val="28"/>
        </w:rPr>
        <w:t>Минобрнауки</w:t>
      </w:r>
      <w:proofErr w:type="spellEnd"/>
      <w:r w:rsidRPr="00604650">
        <w:rPr>
          <w:rFonts w:ascii="Times New Roman" w:hAnsi="Times New Roman" w:cs="Times New Roman"/>
          <w:sz w:val="28"/>
          <w:szCs w:val="28"/>
        </w:rPr>
        <w:t xml:space="preserve">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Методические рекомендации по развитию дополнительного образования детей в ОУ;</w:t>
      </w:r>
    </w:p>
    <w:p w:rsidR="00604650" w:rsidRPr="00604650" w:rsidRDefault="00604650" w:rsidP="00604650">
      <w:pPr>
        <w:spacing w:line="360" w:lineRule="auto"/>
        <w:jc w:val="both"/>
        <w:rPr>
          <w:rFonts w:ascii="Times New Roman" w:hAnsi="Times New Roman" w:cs="Times New Roman"/>
          <w:sz w:val="28"/>
          <w:szCs w:val="28"/>
        </w:rPr>
      </w:pPr>
      <w:r w:rsidRPr="00604650">
        <w:rPr>
          <w:rFonts w:ascii="Times New Roman" w:hAnsi="Times New Roman" w:cs="Times New Roman"/>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Молодой человек, вступая в самостоятельную жизнь, должен иметь определенные навыки дизайна бытовых помещений. С этой целью создан кружок «Умелые руки»,</w:t>
      </w:r>
      <w:r w:rsidR="007D50AB" w:rsidRPr="00604650">
        <w:rPr>
          <w:rFonts w:ascii="Times New Roman" w:eastAsia="Times New Roman" w:hAnsi="Times New Roman" w:cs="Times New Roman"/>
          <w:color w:val="000000"/>
          <w:sz w:val="28"/>
          <w:szCs w:val="28"/>
          <w:lang w:eastAsia="ru-RU"/>
        </w:rPr>
        <w:t xml:space="preserve"> который объединяет учащихся 5-7 </w:t>
      </w:r>
      <w:r w:rsidRPr="00604650">
        <w:rPr>
          <w:rFonts w:ascii="Times New Roman" w:eastAsia="Times New Roman" w:hAnsi="Times New Roman" w:cs="Times New Roman"/>
          <w:color w:val="000000"/>
          <w:sz w:val="28"/>
          <w:szCs w:val="28"/>
          <w:lang w:eastAsia="ru-RU"/>
        </w:rPr>
        <w:t>классов.</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604650">
        <w:rPr>
          <w:rFonts w:ascii="Times New Roman" w:eastAsia="Times New Roman" w:hAnsi="Times New Roman" w:cs="Times New Roman"/>
          <w:color w:val="000000"/>
          <w:sz w:val="28"/>
          <w:szCs w:val="28"/>
          <w:lang w:eastAsia="ru-RU"/>
        </w:rPr>
        <w:t>Программа расширена по своему творческому потенциалу, включает в себя разделы и темы декоративно-прикладного творчества и научно-технической направленности. Дети познают красоту труда, так как сами участвуют в создании эстетически выразительных изделий и имеют возможность получить удовлетворение от результатов своей деятельности.</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 основу программы положено обучение, основанное на развитии интереса и творческих возможностей школьников. Все объекты труда подбираются с таким расчетом, чтобы они были максимально познавательными с точки зрения политехнического обучения, имели эстетическую привлекательность и давали представление о художественных видах обработки древесины. Изготовление своими руками красивых и нужных предметов вызывает повышенный интерес к работе и приносит удовлетворение результатами труда, возбуждает желание к последующей деятельности. Поэтому, программа кружка «Умелые руки» предлагает вести обучение трудовым навыкам в неразрывной связи с художественной обработкой материалов.</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Настоящая программа включает в себя систему новых технологических процессов, развивает творческие способности и художественный вкус детей, воспитывает настойчивость, аккуратность, знакомит с практическим применением различных материалов и инструментов, дает много полезных навыков.</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Основная </w:t>
      </w:r>
      <w:r w:rsidRPr="00604650">
        <w:rPr>
          <w:rFonts w:ascii="Times New Roman" w:eastAsia="Times New Roman" w:hAnsi="Times New Roman" w:cs="Times New Roman"/>
          <w:b/>
          <w:bCs/>
          <w:color w:val="000000"/>
          <w:sz w:val="28"/>
          <w:szCs w:val="28"/>
          <w:lang w:eastAsia="ru-RU"/>
        </w:rPr>
        <w:t>цель программы</w:t>
      </w:r>
      <w:r w:rsidRPr="00604650">
        <w:rPr>
          <w:rFonts w:ascii="Times New Roman" w:eastAsia="Times New Roman" w:hAnsi="Times New Roman" w:cs="Times New Roman"/>
          <w:color w:val="000000"/>
          <w:sz w:val="28"/>
          <w:szCs w:val="28"/>
          <w:lang w:eastAsia="ru-RU"/>
        </w:rPr>
        <w:t xml:space="preserve"> – способствовать формированию у </w:t>
      </w:r>
      <w:proofErr w:type="spellStart"/>
      <w:r w:rsidRPr="00604650">
        <w:rPr>
          <w:rFonts w:ascii="Times New Roman" w:eastAsia="Times New Roman" w:hAnsi="Times New Roman" w:cs="Times New Roman"/>
          <w:color w:val="000000"/>
          <w:sz w:val="28"/>
          <w:szCs w:val="28"/>
          <w:lang w:eastAsia="ru-RU"/>
        </w:rPr>
        <w:t>обучащихся</w:t>
      </w:r>
      <w:proofErr w:type="spellEnd"/>
      <w:r w:rsidRPr="00604650">
        <w:rPr>
          <w:rFonts w:ascii="Times New Roman" w:eastAsia="Times New Roman" w:hAnsi="Times New Roman" w:cs="Times New Roman"/>
          <w:color w:val="000000"/>
          <w:sz w:val="28"/>
          <w:szCs w:val="28"/>
          <w:lang w:eastAsia="ru-RU"/>
        </w:rPr>
        <w:t xml:space="preserve"> художественной культуры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 этом решаются следующие </w:t>
      </w:r>
      <w:r w:rsidRPr="00604650">
        <w:rPr>
          <w:rFonts w:ascii="Times New Roman" w:eastAsia="Times New Roman" w:hAnsi="Times New Roman" w:cs="Times New Roman"/>
          <w:b/>
          <w:bCs/>
          <w:color w:val="000000"/>
          <w:sz w:val="28"/>
          <w:szCs w:val="28"/>
          <w:lang w:eastAsia="ru-RU"/>
        </w:rPr>
        <w:t>задачи</w:t>
      </w:r>
      <w:r w:rsidRPr="00604650">
        <w:rPr>
          <w:rFonts w:ascii="Times New Roman" w:eastAsia="Times New Roman" w:hAnsi="Times New Roman" w:cs="Times New Roman"/>
          <w:color w:val="000000"/>
          <w:sz w:val="28"/>
          <w:szCs w:val="28"/>
          <w:lang w:eastAsia="ru-RU"/>
        </w:rPr>
        <w:t>:</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формирование у школьников эстетического отношения к труду;</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изучение истории декоративно-прикладного искусства;</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формирование навыков работы различными инструментами, материалами;</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привитие учащимся настойчивости, трудолюбия, целеустремленности, ответственности в достижении намеченной цели;</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ознакомление с основами современного производства и сферы услуг;</w:t>
      </w:r>
    </w:p>
    <w:p w:rsidR="00A03CC0" w:rsidRPr="00604650" w:rsidRDefault="00A03CC0" w:rsidP="00A03CC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развитие самостоятельности и способности учащихся решать творческие задачи.</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Поставленные задачи решаются средствами организации учебного процесса по художественной обработке древесины, которая требует серьезных знаний и умений в обращении с инструментами и оборудованием. Одновременно с этим решается задача по соединению трудовой подготовки с эстетическим воспитанием, без которой невозможно добиться высокой культуры труда.</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Для решения задач эстетического и трудового воспитания осуществляются разнообразные педагогические средства, среди которых декоративно-прикладное искусство занимает одно из ведущих мест, так как позволяет решать эти вопросы в органическом единстве, комплексно. Ручной и технический творческий труд, составляющий основу деятельности народных художественных промыслов – это дожившая до наших дней форма труда, естественно сочетающая в себе все стороны человеческой личности, проявляющая в неразрывном целом способность человека чувствовать и творить, работать и радоваться, познавать себя и учить других.</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Программа кружка «Умелые руки» соответствует основной </w:t>
      </w:r>
      <w:r w:rsidRPr="00604650">
        <w:rPr>
          <w:rFonts w:ascii="Times New Roman" w:eastAsia="Times New Roman" w:hAnsi="Times New Roman" w:cs="Times New Roman"/>
          <w:b/>
          <w:bCs/>
          <w:color w:val="000000"/>
          <w:sz w:val="28"/>
          <w:szCs w:val="28"/>
          <w:lang w:eastAsia="ru-RU"/>
        </w:rPr>
        <w:t>стратегии развития школы:</w:t>
      </w:r>
    </w:p>
    <w:p w:rsidR="00A03CC0" w:rsidRPr="00604650" w:rsidRDefault="00A03CC0" w:rsidP="00A03CC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ориентации содержания образования на </w:t>
      </w:r>
      <w:r w:rsidRPr="00604650">
        <w:rPr>
          <w:rFonts w:ascii="Times New Roman" w:eastAsia="Times New Roman" w:hAnsi="Times New Roman" w:cs="Times New Roman"/>
          <w:b/>
          <w:bCs/>
          <w:color w:val="000000"/>
          <w:sz w:val="28"/>
          <w:szCs w:val="28"/>
          <w:lang w:eastAsia="ru-RU"/>
        </w:rPr>
        <w:t>развитие личности;</w:t>
      </w:r>
    </w:p>
    <w:p w:rsidR="00A03CC0" w:rsidRPr="00604650" w:rsidRDefault="00A03CC0" w:rsidP="00A03CC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реализации </w:t>
      </w:r>
      <w:proofErr w:type="spellStart"/>
      <w:r w:rsidRPr="00604650">
        <w:rPr>
          <w:rFonts w:ascii="Times New Roman" w:eastAsia="Times New Roman" w:hAnsi="Times New Roman" w:cs="Times New Roman"/>
          <w:b/>
          <w:bCs/>
          <w:color w:val="000000"/>
          <w:sz w:val="28"/>
          <w:szCs w:val="28"/>
          <w:lang w:eastAsia="ru-RU"/>
        </w:rPr>
        <w:t>деятельностного</w:t>
      </w:r>
      <w:proofErr w:type="spellEnd"/>
      <w:r w:rsidRPr="00604650">
        <w:rPr>
          <w:rFonts w:ascii="Times New Roman" w:eastAsia="Times New Roman" w:hAnsi="Times New Roman" w:cs="Times New Roman"/>
          <w:b/>
          <w:bCs/>
          <w:color w:val="000000"/>
          <w:sz w:val="28"/>
          <w:szCs w:val="28"/>
          <w:lang w:eastAsia="ru-RU"/>
        </w:rPr>
        <w:t xml:space="preserve"> подхода</w:t>
      </w:r>
      <w:r w:rsidRPr="00604650">
        <w:rPr>
          <w:rFonts w:ascii="Times New Roman" w:eastAsia="Times New Roman" w:hAnsi="Times New Roman" w:cs="Times New Roman"/>
          <w:color w:val="000000"/>
          <w:sz w:val="28"/>
          <w:szCs w:val="28"/>
          <w:lang w:eastAsia="ru-RU"/>
        </w:rPr>
        <w:t> к обучению;</w:t>
      </w:r>
    </w:p>
    <w:p w:rsidR="00A03CC0" w:rsidRPr="00604650" w:rsidRDefault="00A03CC0" w:rsidP="00A03CC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обучению </w:t>
      </w:r>
      <w:r w:rsidRPr="00604650">
        <w:rPr>
          <w:rFonts w:ascii="Times New Roman" w:eastAsia="Times New Roman" w:hAnsi="Times New Roman" w:cs="Times New Roman"/>
          <w:b/>
          <w:bCs/>
          <w:color w:val="000000"/>
          <w:sz w:val="28"/>
          <w:szCs w:val="28"/>
          <w:lang w:eastAsia="ru-RU"/>
        </w:rPr>
        <w:t>ключевым компетенциям</w:t>
      </w:r>
      <w:r w:rsidRPr="00604650">
        <w:rPr>
          <w:rFonts w:ascii="Times New Roman" w:eastAsia="Times New Roman" w:hAnsi="Times New Roman" w:cs="Times New Roman"/>
          <w:color w:val="000000"/>
          <w:sz w:val="28"/>
          <w:szCs w:val="28"/>
          <w:lang w:eastAsia="ru-RU"/>
        </w:rPr>
        <w:t> (готовности учащихся использовать усвоенные знания, умения и способы деятельности в реальной жизни для решения практических задач)</w:t>
      </w:r>
      <w:r w:rsidRPr="00604650">
        <w:rPr>
          <w:rFonts w:ascii="Times New Roman" w:eastAsia="Times New Roman" w:hAnsi="Times New Roman" w:cs="Times New Roman"/>
          <w:b/>
          <w:bCs/>
          <w:color w:val="000000"/>
          <w:sz w:val="28"/>
          <w:szCs w:val="28"/>
          <w:lang w:eastAsia="ru-RU"/>
        </w:rPr>
        <w:t> </w:t>
      </w:r>
      <w:r w:rsidRPr="00604650">
        <w:rPr>
          <w:rFonts w:ascii="Times New Roman" w:eastAsia="Times New Roman" w:hAnsi="Times New Roman" w:cs="Times New Roman"/>
          <w:color w:val="000000"/>
          <w:sz w:val="28"/>
          <w:szCs w:val="28"/>
          <w:lang w:eastAsia="ru-RU"/>
        </w:rPr>
        <w:t>и привитие общих умений, навыков, способов деятельности как существенных элементов культуры, являющихся необходимым условием развития и социализации учащихся;</w:t>
      </w:r>
    </w:p>
    <w:p w:rsidR="00A03CC0" w:rsidRPr="00604650" w:rsidRDefault="00A03CC0" w:rsidP="00A03CC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обеспечению пропедевтической работы, направленной на </w:t>
      </w:r>
      <w:proofErr w:type="gramStart"/>
      <w:r w:rsidRPr="00604650">
        <w:rPr>
          <w:rFonts w:ascii="Times New Roman" w:eastAsia="Times New Roman" w:hAnsi="Times New Roman" w:cs="Times New Roman"/>
          <w:b/>
          <w:bCs/>
          <w:color w:val="000000"/>
          <w:sz w:val="28"/>
          <w:szCs w:val="28"/>
          <w:lang w:eastAsia="ru-RU"/>
        </w:rPr>
        <w:t>раннюю</w:t>
      </w:r>
      <w:proofErr w:type="gramEnd"/>
      <w:r w:rsidRPr="00604650">
        <w:rPr>
          <w:rFonts w:ascii="Times New Roman" w:eastAsia="Times New Roman" w:hAnsi="Times New Roman" w:cs="Times New Roman"/>
          <w:b/>
          <w:bCs/>
          <w:color w:val="000000"/>
          <w:sz w:val="28"/>
          <w:szCs w:val="28"/>
          <w:lang w:eastAsia="ru-RU"/>
        </w:rPr>
        <w:t xml:space="preserve"> </w:t>
      </w:r>
      <w:proofErr w:type="spellStart"/>
      <w:r w:rsidRPr="00604650">
        <w:rPr>
          <w:rFonts w:ascii="Times New Roman" w:eastAsia="Times New Roman" w:hAnsi="Times New Roman" w:cs="Times New Roman"/>
          <w:b/>
          <w:bCs/>
          <w:color w:val="000000"/>
          <w:sz w:val="28"/>
          <w:szCs w:val="28"/>
          <w:lang w:eastAsia="ru-RU"/>
        </w:rPr>
        <w:t>профилизацию</w:t>
      </w:r>
      <w:proofErr w:type="spellEnd"/>
      <w:r w:rsidRPr="00604650">
        <w:rPr>
          <w:rFonts w:ascii="Times New Roman" w:eastAsia="Times New Roman" w:hAnsi="Times New Roman" w:cs="Times New Roman"/>
          <w:b/>
          <w:bCs/>
          <w:color w:val="000000"/>
          <w:sz w:val="28"/>
          <w:szCs w:val="28"/>
          <w:lang w:eastAsia="ru-RU"/>
        </w:rPr>
        <w:t> </w:t>
      </w:r>
      <w:r w:rsidRPr="00604650">
        <w:rPr>
          <w:rFonts w:ascii="Times New Roman" w:eastAsia="Times New Roman" w:hAnsi="Times New Roman" w:cs="Times New Roman"/>
          <w:color w:val="000000"/>
          <w:sz w:val="28"/>
          <w:szCs w:val="28"/>
          <w:lang w:eastAsia="ru-RU"/>
        </w:rPr>
        <w:t>учащихся.</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3522"/>
        <w:gridCol w:w="5838"/>
      </w:tblGrid>
      <w:tr w:rsidR="00A03CC0" w:rsidRPr="00604650" w:rsidTr="00A03CC0">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Ключевая компетенция</w:t>
            </w:r>
          </w:p>
        </w:tc>
        <w:tc>
          <w:tcPr>
            <w:tcW w:w="6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 xml:space="preserve">Целевой ориентир школы в уровне </w:t>
            </w:r>
            <w:proofErr w:type="spellStart"/>
            <w:r w:rsidRPr="00604650">
              <w:rPr>
                <w:rFonts w:ascii="Times New Roman" w:eastAsia="Times New Roman" w:hAnsi="Times New Roman" w:cs="Times New Roman"/>
                <w:b/>
                <w:bCs/>
                <w:color w:val="000000"/>
                <w:sz w:val="28"/>
                <w:szCs w:val="28"/>
                <w:lang w:eastAsia="ru-RU"/>
              </w:rPr>
              <w:t>сформированности</w:t>
            </w:r>
            <w:proofErr w:type="spellEnd"/>
            <w:r w:rsidRPr="00604650">
              <w:rPr>
                <w:rFonts w:ascii="Times New Roman" w:eastAsia="Times New Roman" w:hAnsi="Times New Roman" w:cs="Times New Roman"/>
                <w:b/>
                <w:bCs/>
                <w:color w:val="000000"/>
                <w:sz w:val="28"/>
                <w:szCs w:val="28"/>
                <w:lang w:eastAsia="ru-RU"/>
              </w:rPr>
              <w:t xml:space="preserve"> ключевых компетенций учащихся</w:t>
            </w:r>
          </w:p>
        </w:tc>
      </w:tr>
      <w:tr w:rsidR="00A03CC0" w:rsidRPr="00604650" w:rsidTr="00A03CC0">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Общекультурная компетенция</w:t>
            </w:r>
            <w:r w:rsidRPr="00604650">
              <w:rPr>
                <w:rFonts w:ascii="Times New Roman" w:eastAsia="Times New Roman" w:hAnsi="Times New Roman" w:cs="Times New Roman"/>
                <w:color w:val="000000"/>
                <w:sz w:val="28"/>
                <w:szCs w:val="28"/>
                <w:lang w:eastAsia="ru-RU"/>
              </w:rPr>
              <w:t> (предметная, мыслительная, исследовательская и информационная компетенции)</w:t>
            </w:r>
          </w:p>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p>
        </w:tc>
        <w:tc>
          <w:tcPr>
            <w:tcW w:w="6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u w:val="single"/>
                <w:lang w:eastAsia="ru-RU"/>
              </w:rPr>
              <w:t>Способность и готовность:</w:t>
            </w:r>
          </w:p>
          <w:p w:rsidR="00A03CC0" w:rsidRPr="00604650" w:rsidRDefault="00A03CC0" w:rsidP="00A03CC0">
            <w:pPr>
              <w:numPr>
                <w:ilvl w:val="0"/>
                <w:numId w:val="3"/>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извлекать пользу из опыта;</w:t>
            </w:r>
          </w:p>
          <w:p w:rsidR="00A03CC0" w:rsidRPr="00604650" w:rsidRDefault="00A03CC0" w:rsidP="00A03CC0">
            <w:pPr>
              <w:numPr>
                <w:ilvl w:val="0"/>
                <w:numId w:val="3"/>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организовывать взаимосвязь и упорядочивание своих знаний;</w:t>
            </w:r>
          </w:p>
          <w:p w:rsidR="00A03CC0" w:rsidRPr="00604650" w:rsidRDefault="00A03CC0" w:rsidP="00A03CC0">
            <w:pPr>
              <w:numPr>
                <w:ilvl w:val="0"/>
                <w:numId w:val="3"/>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организовывать собственные приемы обучения;</w:t>
            </w:r>
          </w:p>
          <w:p w:rsidR="00A03CC0" w:rsidRPr="00604650" w:rsidRDefault="00A03CC0" w:rsidP="00A03CC0">
            <w:pPr>
              <w:numPr>
                <w:ilvl w:val="0"/>
                <w:numId w:val="3"/>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решать проблемы;</w:t>
            </w:r>
          </w:p>
          <w:p w:rsidR="00A03CC0" w:rsidRPr="00604650" w:rsidRDefault="00A03CC0" w:rsidP="00A03CC0">
            <w:pPr>
              <w:numPr>
                <w:ilvl w:val="0"/>
                <w:numId w:val="3"/>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самостоятельно заниматься своим обучением</w:t>
            </w:r>
          </w:p>
        </w:tc>
      </w:tr>
      <w:tr w:rsidR="00A03CC0" w:rsidRPr="00604650" w:rsidTr="00A03CC0">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Социально-трудовая компетенция</w:t>
            </w:r>
          </w:p>
        </w:tc>
        <w:tc>
          <w:tcPr>
            <w:tcW w:w="6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u w:val="single"/>
                <w:lang w:eastAsia="ru-RU"/>
              </w:rPr>
              <w:t>Способность и готовность:</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включаться в социально-значимую деятельность;</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оперативно включаться в проекты;</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нести ответственность;</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внести свой вклад в проект;</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доказать солидарность;</w:t>
            </w:r>
          </w:p>
          <w:p w:rsidR="00A03CC0" w:rsidRPr="00604650" w:rsidRDefault="00A03CC0" w:rsidP="00A03CC0">
            <w:pPr>
              <w:numPr>
                <w:ilvl w:val="0"/>
                <w:numId w:val="4"/>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организовать свою работу.</w:t>
            </w:r>
          </w:p>
        </w:tc>
      </w:tr>
      <w:tr w:rsidR="00A03CC0" w:rsidRPr="00604650" w:rsidTr="00A03CC0">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Коммуникативная компетенция</w:t>
            </w:r>
          </w:p>
        </w:tc>
        <w:tc>
          <w:tcPr>
            <w:tcW w:w="6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u w:val="single"/>
                <w:lang w:eastAsia="ru-RU"/>
              </w:rPr>
              <w:t>Усвоение основ коммуникативной культуры личности:</w:t>
            </w:r>
          </w:p>
          <w:p w:rsidR="00A03CC0" w:rsidRPr="00604650" w:rsidRDefault="00A03CC0" w:rsidP="00A03CC0">
            <w:pPr>
              <w:numPr>
                <w:ilvl w:val="0"/>
                <w:numId w:val="5"/>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умение высказывать и отстаивать свою точку зрения;</w:t>
            </w:r>
          </w:p>
          <w:p w:rsidR="00A03CC0" w:rsidRPr="00604650" w:rsidRDefault="00A03CC0" w:rsidP="00A03CC0">
            <w:pPr>
              <w:numPr>
                <w:ilvl w:val="0"/>
                <w:numId w:val="5"/>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овладение навыками неконфликтного общения;</w:t>
            </w:r>
          </w:p>
          <w:p w:rsidR="00A03CC0" w:rsidRPr="00604650" w:rsidRDefault="00A03CC0" w:rsidP="00A03CC0">
            <w:pPr>
              <w:numPr>
                <w:ilvl w:val="0"/>
                <w:numId w:val="5"/>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способность строить и вести общение в различных ситуациях и с людьми, отличающимися друг от друга по возрасту, ценностным ориентациям и другим признакам.</w:t>
            </w:r>
          </w:p>
        </w:tc>
      </w:tr>
      <w:tr w:rsidR="00A03CC0" w:rsidRPr="00604650" w:rsidTr="00A03CC0">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Компетенция в сфере личностного определения</w:t>
            </w:r>
          </w:p>
        </w:tc>
        <w:tc>
          <w:tcPr>
            <w:tcW w:w="6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u w:val="single"/>
                <w:lang w:eastAsia="ru-RU"/>
              </w:rPr>
              <w:t>Способность и готовность:</w:t>
            </w:r>
          </w:p>
          <w:p w:rsidR="00A03CC0" w:rsidRPr="00604650" w:rsidRDefault="00A03CC0" w:rsidP="00A03CC0">
            <w:pPr>
              <w:numPr>
                <w:ilvl w:val="0"/>
                <w:numId w:val="6"/>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критически относиться к тому или </w:t>
            </w:r>
            <w:r w:rsidRPr="00604650">
              <w:rPr>
                <w:rFonts w:ascii="Times New Roman" w:eastAsia="Times New Roman" w:hAnsi="Times New Roman" w:cs="Times New Roman"/>
                <w:color w:val="000000"/>
                <w:sz w:val="28"/>
                <w:szCs w:val="28"/>
                <w:lang w:eastAsia="ru-RU"/>
              </w:rPr>
              <w:lastRenderedPageBreak/>
              <w:t>иному аспекту развития нашего общества;</w:t>
            </w:r>
          </w:p>
          <w:p w:rsidR="00A03CC0" w:rsidRPr="00604650" w:rsidRDefault="00A03CC0" w:rsidP="00A03CC0">
            <w:pPr>
              <w:numPr>
                <w:ilvl w:val="0"/>
                <w:numId w:val="6"/>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уметь противостоять неуверенности и сложности;</w:t>
            </w:r>
          </w:p>
          <w:p w:rsidR="00A03CC0" w:rsidRPr="00604650" w:rsidRDefault="00A03CC0" w:rsidP="00A03CC0">
            <w:pPr>
              <w:numPr>
                <w:ilvl w:val="0"/>
                <w:numId w:val="6"/>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занимать личную позицию в дискуссиях и выковывать своё собственное мнение;</w:t>
            </w:r>
          </w:p>
          <w:p w:rsidR="00A03CC0" w:rsidRPr="00604650" w:rsidRDefault="00A03CC0" w:rsidP="00A03CC0">
            <w:pPr>
              <w:numPr>
                <w:ilvl w:val="0"/>
                <w:numId w:val="6"/>
              </w:num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оценивать социальные привычки, связанные со здоровье, потреблением, а также окружающей средой.</w:t>
            </w:r>
          </w:p>
        </w:tc>
      </w:tr>
    </w:tbl>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 xml:space="preserve">Предлагаемая программа </w:t>
      </w:r>
      <w:r w:rsidR="007D50AB" w:rsidRPr="00604650">
        <w:rPr>
          <w:rFonts w:ascii="Times New Roman" w:eastAsia="Times New Roman" w:hAnsi="Times New Roman" w:cs="Times New Roman"/>
          <w:color w:val="000000"/>
          <w:sz w:val="28"/>
          <w:szCs w:val="28"/>
          <w:lang w:eastAsia="ru-RU"/>
        </w:rPr>
        <w:t>рассчитана на 1 год обучения: 204</w:t>
      </w:r>
      <w:r w:rsidRPr="00604650">
        <w:rPr>
          <w:rFonts w:ascii="Times New Roman" w:eastAsia="Times New Roman" w:hAnsi="Times New Roman" w:cs="Times New Roman"/>
          <w:color w:val="000000"/>
          <w:sz w:val="28"/>
          <w:szCs w:val="28"/>
          <w:lang w:eastAsia="ru-RU"/>
        </w:rPr>
        <w:t xml:space="preserve"> часа. Занятия рекомендуется проводить по </w:t>
      </w:r>
      <w:r w:rsidR="007D50AB" w:rsidRPr="00604650">
        <w:rPr>
          <w:rFonts w:ascii="Times New Roman" w:eastAsia="Times New Roman" w:hAnsi="Times New Roman" w:cs="Times New Roman"/>
          <w:color w:val="000000"/>
          <w:sz w:val="28"/>
          <w:szCs w:val="28"/>
          <w:lang w:eastAsia="ru-RU"/>
        </w:rPr>
        <w:t>2</w:t>
      </w:r>
      <w:r w:rsidRPr="00604650">
        <w:rPr>
          <w:rFonts w:ascii="Times New Roman" w:eastAsia="Times New Roman" w:hAnsi="Times New Roman" w:cs="Times New Roman"/>
          <w:color w:val="000000"/>
          <w:sz w:val="28"/>
          <w:szCs w:val="28"/>
          <w:lang w:eastAsia="ru-RU"/>
        </w:rPr>
        <w:t xml:space="preserve"> часу</w:t>
      </w:r>
      <w:r w:rsidR="007D50AB" w:rsidRPr="00604650">
        <w:rPr>
          <w:rFonts w:ascii="Times New Roman" w:eastAsia="Times New Roman" w:hAnsi="Times New Roman" w:cs="Times New Roman"/>
          <w:color w:val="000000"/>
          <w:sz w:val="28"/>
          <w:szCs w:val="28"/>
          <w:lang w:eastAsia="ru-RU"/>
        </w:rPr>
        <w:t xml:space="preserve"> 3 раза </w:t>
      </w:r>
      <w:r w:rsidRPr="00604650">
        <w:rPr>
          <w:rFonts w:ascii="Times New Roman" w:eastAsia="Times New Roman" w:hAnsi="Times New Roman" w:cs="Times New Roman"/>
          <w:color w:val="000000"/>
          <w:sz w:val="28"/>
          <w:szCs w:val="28"/>
          <w:lang w:eastAsia="ru-RU"/>
        </w:rPr>
        <w:t xml:space="preserve"> в неделю. Такой объем часов позволяет больше внимания уделять исполнению изделий и их художественной отделке.</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Комплектование групп проводится в сентябре. Обязательное условие на занятиях – соблюдение правил техники безопасности при работе на станках, с инструментами и агрессивными жидкостями. Для нормальной работы кружка, соблюдения правил техники безопасности и требований по охране труда число обучающихся в группе должно соответствовать количеству рабочих мест и оборудования.</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Интегративный характер программы проявляется в том, что многие темы и разделы, дающие школьникам представление о декоративных изделиях, опираются на знания истории, физики, черчения, изобразительного искусства, технологии обработки конструкционных материалов.</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04650">
        <w:rPr>
          <w:rFonts w:ascii="Times New Roman" w:eastAsia="Times New Roman" w:hAnsi="Times New Roman" w:cs="Times New Roman"/>
          <w:color w:val="000000"/>
          <w:sz w:val="28"/>
          <w:szCs w:val="28"/>
          <w:lang w:eastAsia="ru-RU"/>
        </w:rPr>
        <w:t xml:space="preserve">Занятия кружка знакомят школьников с различными профессиями, связанными с деятельностью декоративно-прикладного искусства: столяра, маляра, краснодеревщика и др. При этом у детей формируются знания, умения и навыки применения таких инструментов, как рубанок, </w:t>
      </w:r>
      <w:proofErr w:type="spellStart"/>
      <w:r w:rsidRPr="00604650">
        <w:rPr>
          <w:rFonts w:ascii="Times New Roman" w:eastAsia="Times New Roman" w:hAnsi="Times New Roman" w:cs="Times New Roman"/>
          <w:color w:val="000000"/>
          <w:sz w:val="28"/>
          <w:szCs w:val="28"/>
          <w:lang w:eastAsia="ru-RU"/>
        </w:rPr>
        <w:t>электрорубанок</w:t>
      </w:r>
      <w:proofErr w:type="spell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электролобзик</w:t>
      </w:r>
      <w:proofErr w:type="spell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электровыжигатель</w:t>
      </w:r>
      <w:proofErr w:type="spell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электрошуруповёрт</w:t>
      </w:r>
      <w:proofErr w:type="spellEnd"/>
      <w:r w:rsidRPr="00604650">
        <w:rPr>
          <w:rFonts w:ascii="Times New Roman" w:eastAsia="Times New Roman" w:hAnsi="Times New Roman" w:cs="Times New Roman"/>
          <w:color w:val="000000"/>
          <w:sz w:val="28"/>
          <w:szCs w:val="28"/>
          <w:lang w:eastAsia="ru-RU"/>
        </w:rPr>
        <w:t>, электродрель, верстак, молоток, киянки, кусачки, пассатижи, отвертки, стамески, напильники, надфили, ножовка, деревообрабатывающие станки и др.</w:t>
      </w:r>
      <w:proofErr w:type="gramEnd"/>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 целью выявления результатов деятельности школьников на начальном, промежуточном и итоговом этапах обучения ведется диагностика эффективности занятий, отслеживается результат развивающего воздействия занятий по нескольким параметрам.</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Психолого-педагогической основой ведения занятий является гуманно-личностный подход. Он проявляется в том, что отношения с детьми строятся без принуждения, на основе интереса, на уважении и вере в творческие задатки ребенка. Прежде чем приступить к изготовлению изделий, учащиеся знакомятся с историей декоративно-прикладного искусства, с лучшими </w:t>
      </w:r>
      <w:r w:rsidRPr="00604650">
        <w:rPr>
          <w:rFonts w:ascii="Times New Roman" w:eastAsia="Times New Roman" w:hAnsi="Times New Roman" w:cs="Times New Roman"/>
          <w:color w:val="000000"/>
          <w:sz w:val="28"/>
          <w:szCs w:val="28"/>
          <w:lang w:eastAsia="ru-RU"/>
        </w:rPr>
        <w:lastRenderedPageBreak/>
        <w:t>работами учащихся, с правилами построения и чтения чертежей. Для изготовления подбираются изделия, хоть и разные по конструкции, но примерно одинаковые по степени сложности. Объяснение теоретического материала по изготовлению изделия проходит параллельно с практикой. При завершении работы проводится анализ и обсуждение изделия.</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Поиск самостоятельного решения требует актуализации и дополнения уже имеющихся знаний, приобретения нового опыта. На этом этапе, получая задание, учащиеся самостоятельно осмысливают его, подбирают необходимый материал, делают эскизы, планируют выполнение задания.</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В результате </w:t>
      </w:r>
      <w:proofErr w:type="gramStart"/>
      <w:r w:rsidRPr="00604650">
        <w:rPr>
          <w:rFonts w:ascii="Times New Roman" w:eastAsia="Times New Roman" w:hAnsi="Times New Roman" w:cs="Times New Roman"/>
          <w:color w:val="000000"/>
          <w:sz w:val="28"/>
          <w:szCs w:val="28"/>
          <w:lang w:eastAsia="ru-RU"/>
        </w:rPr>
        <w:t>обучения по</w:t>
      </w:r>
      <w:proofErr w:type="gramEnd"/>
      <w:r w:rsidRPr="00604650">
        <w:rPr>
          <w:rFonts w:ascii="Times New Roman" w:eastAsia="Times New Roman" w:hAnsi="Times New Roman" w:cs="Times New Roman"/>
          <w:color w:val="000000"/>
          <w:sz w:val="28"/>
          <w:szCs w:val="28"/>
          <w:lang w:eastAsia="ru-RU"/>
        </w:rPr>
        <w:t xml:space="preserve"> данной программе обучающиеся должны</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знать:</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исторические сведения по художественной обработке материалов;</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разновидности декоративно-прикладного искусства;</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основы столярной (ручной и механической) подготовки древесины к работе;</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применение древесины в народном хозяйстве;</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строение древесины, основные ее свойства, виды пороков древесины;</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иметь понятия о техническом рисунке, чертеже и эскизе и читать их;</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назначение, устройство и принцип действия различных инструментов;</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правила организации рабочего места;</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правила безопасности труда и личной гигиены при выполнении различных работ;</w:t>
      </w:r>
    </w:p>
    <w:p w:rsidR="00A03CC0" w:rsidRPr="00604650" w:rsidRDefault="00A03CC0" w:rsidP="00A03CC0">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способы художественной отделки древесины (шлифовка, выжигание, отделка лаками и красками;</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уметь:</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рационально организовывать рабочее место и соблюдать правила безопасности труда и личной гигиены при выполнении работ;</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выполнять основные операции по обработке древесины ручными и электрическими инструментами;</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изготавливать простейшие изделия из древесины по чертежам, эскизам, техническим рисункам;</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осуществлять контроль качества изготавливаемых изделий;</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владеть простейшими способами технологии художественной отделки древесины;</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выполнять основные операции на сверлильном станке;</w:t>
      </w:r>
    </w:p>
    <w:p w:rsidR="00A03CC0" w:rsidRPr="00604650" w:rsidRDefault="00A03CC0" w:rsidP="00A03CC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уметь соединять детали на шипах и клею.</w:t>
      </w:r>
    </w:p>
    <w:p w:rsidR="00A03CC0" w:rsidRPr="00604650" w:rsidRDefault="00A03CC0" w:rsidP="00A03CC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Тематический план</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4381"/>
        <w:gridCol w:w="1064"/>
        <w:gridCol w:w="1150"/>
        <w:gridCol w:w="1917"/>
      </w:tblGrid>
      <w:tr w:rsidR="00A03CC0" w:rsidRPr="00604650" w:rsidTr="00A03CC0">
        <w:tc>
          <w:tcPr>
            <w:tcW w:w="58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w:t>
            </w:r>
            <w:proofErr w:type="gramStart"/>
            <w:r w:rsidRPr="00604650">
              <w:rPr>
                <w:rFonts w:ascii="Times New Roman" w:eastAsia="Times New Roman" w:hAnsi="Times New Roman" w:cs="Times New Roman"/>
                <w:b/>
                <w:bCs/>
                <w:color w:val="000000"/>
                <w:sz w:val="28"/>
                <w:szCs w:val="28"/>
                <w:lang w:eastAsia="ru-RU"/>
              </w:rPr>
              <w:t>п</w:t>
            </w:r>
            <w:proofErr w:type="gramEnd"/>
            <w:r w:rsidRPr="00604650">
              <w:rPr>
                <w:rFonts w:ascii="Times New Roman" w:eastAsia="Times New Roman" w:hAnsi="Times New Roman" w:cs="Times New Roman"/>
                <w:b/>
                <w:bCs/>
                <w:color w:val="000000"/>
                <w:sz w:val="28"/>
                <w:szCs w:val="28"/>
                <w:lang w:eastAsia="ru-RU"/>
              </w:rPr>
              <w:t>/п</w:t>
            </w:r>
          </w:p>
        </w:tc>
        <w:tc>
          <w:tcPr>
            <w:tcW w:w="418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Наименование раздела</w:t>
            </w:r>
          </w:p>
        </w:tc>
        <w:tc>
          <w:tcPr>
            <w:tcW w:w="405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Количество часов</w:t>
            </w:r>
          </w:p>
        </w:tc>
      </w:tr>
      <w:tr w:rsidR="00A03CC0" w:rsidRPr="00604650" w:rsidTr="00A03CC0">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03CC0" w:rsidRPr="00604650" w:rsidRDefault="00A03CC0" w:rsidP="00A03CC0">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A03CC0" w:rsidRPr="00604650" w:rsidRDefault="00A03CC0" w:rsidP="00A03CC0">
            <w:pPr>
              <w:spacing w:after="0" w:line="240" w:lineRule="auto"/>
              <w:rPr>
                <w:rFonts w:ascii="Times New Roman" w:eastAsia="Times New Roman" w:hAnsi="Times New Roman" w:cs="Times New Roman"/>
                <w:color w:val="000000"/>
                <w:sz w:val="28"/>
                <w:szCs w:val="28"/>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Всего</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Теория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Практика</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1</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Столярная подготовка материала для работ по дереву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50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2</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Выпиливание лобзиком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60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3</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3</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3</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Художественное выжигание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40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2</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4</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4</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Отделка древесины лакокрасочными материалами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2</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5</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Выполнение творческих проектов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20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9</w:t>
            </w:r>
          </w:p>
        </w:tc>
      </w:tr>
      <w:tr w:rsidR="00A03CC0" w:rsidRPr="00604650" w:rsidTr="00A03CC0">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6</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Выполнение авторского творческого проекта.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7D50AB">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24</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0</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7</w:t>
            </w:r>
          </w:p>
        </w:tc>
      </w:tr>
      <w:tr w:rsidR="00A03CC0" w:rsidRPr="00604650" w:rsidTr="00A03CC0">
        <w:tc>
          <w:tcPr>
            <w:tcW w:w="498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right"/>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Итого:</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204</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60</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3CC0" w:rsidRPr="00604650" w:rsidRDefault="007D50AB"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144</w:t>
            </w:r>
          </w:p>
        </w:tc>
      </w:tr>
    </w:tbl>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Содержание программы</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 1. Столярная подготовка материала для работ по дереву.</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История художественной обработки древесины. Русское искусство художественной обработки древесины. Древние памятники искусства. История способов художественной обработки древесины. Заготовка материала Время заготовки. Выбор материала по назначению (для внешнего декора жилища и других построек; для обшивки дома, подзоров, фризов, карнизов; для наличников и всевозможной утвари; для мебели; для изделий, используемых при повышенной влажности; для подзоров, </w:t>
      </w:r>
      <w:proofErr w:type="spellStart"/>
      <w:r w:rsidRPr="00604650">
        <w:rPr>
          <w:rFonts w:ascii="Times New Roman" w:eastAsia="Times New Roman" w:hAnsi="Times New Roman" w:cs="Times New Roman"/>
          <w:color w:val="000000"/>
          <w:sz w:val="28"/>
          <w:szCs w:val="28"/>
          <w:lang w:eastAsia="ru-RU"/>
        </w:rPr>
        <w:t>пчелин</w:t>
      </w:r>
      <w:proofErr w:type="spellEnd"/>
      <w:r w:rsidRPr="00604650">
        <w:rPr>
          <w:rFonts w:ascii="Times New Roman" w:eastAsia="Times New Roman" w:hAnsi="Times New Roman" w:cs="Times New Roman"/>
          <w:color w:val="000000"/>
          <w:sz w:val="28"/>
          <w:szCs w:val="28"/>
          <w:lang w:eastAsia="ru-RU"/>
        </w:rPr>
        <w:t>, балясин). Заделка трещин. Вставка. Выпиливание черновой болванки. Обработка формы щели. Заделка мелких трещин замазкой. Заделка сучков.</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 2. Выпиливание лобзиком.</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Демонстрация изделий с элементами выпиливания. Содержание работы. Внутренний распорядок, общие правила безопасности труда, производственной санитарии и личной гигиены. Распределение по рабочим местам. Знакомство с учебно-тематическим планом по выполнению изделий из древесины. Материалы, инструменты и приспособления</w:t>
      </w:r>
      <w:proofErr w:type="gramStart"/>
      <w:r w:rsidRPr="00604650">
        <w:rPr>
          <w:rFonts w:ascii="Times New Roman" w:eastAsia="Times New Roman" w:hAnsi="Times New Roman" w:cs="Times New Roman"/>
          <w:color w:val="000000"/>
          <w:sz w:val="28"/>
          <w:szCs w:val="28"/>
          <w:lang w:eastAsia="ru-RU"/>
        </w:rPr>
        <w:t xml:space="preserve"> .</w:t>
      </w:r>
      <w:proofErr w:type="gramEnd"/>
      <w:r w:rsidRPr="00604650">
        <w:rPr>
          <w:rFonts w:ascii="Times New Roman" w:eastAsia="Times New Roman" w:hAnsi="Times New Roman" w:cs="Times New Roman"/>
          <w:color w:val="000000"/>
          <w:sz w:val="28"/>
          <w:szCs w:val="28"/>
          <w:lang w:eastAsia="ru-RU"/>
        </w:rPr>
        <w:t xml:space="preserve"> Материалы, инструменты и приспособления. Основные свойства материалов. </w:t>
      </w:r>
      <w:r w:rsidRPr="00604650">
        <w:rPr>
          <w:rFonts w:ascii="Times New Roman" w:eastAsia="Times New Roman" w:hAnsi="Times New Roman" w:cs="Times New Roman"/>
          <w:color w:val="000000"/>
          <w:sz w:val="28"/>
          <w:szCs w:val="28"/>
          <w:lang w:eastAsia="ru-RU"/>
        </w:rPr>
        <w:lastRenderedPageBreak/>
        <w:t xml:space="preserve">Характеристика инструмента и </w:t>
      </w:r>
      <w:proofErr w:type="spellStart"/>
      <w:r w:rsidRPr="00604650">
        <w:rPr>
          <w:rFonts w:ascii="Times New Roman" w:eastAsia="Times New Roman" w:hAnsi="Times New Roman" w:cs="Times New Roman"/>
          <w:color w:val="000000"/>
          <w:sz w:val="28"/>
          <w:szCs w:val="28"/>
          <w:lang w:eastAsia="ru-RU"/>
        </w:rPr>
        <w:t>приспособлений</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одготовка</w:t>
      </w:r>
      <w:proofErr w:type="spellEnd"/>
      <w:r w:rsidRPr="00604650">
        <w:rPr>
          <w:rFonts w:ascii="Times New Roman" w:eastAsia="Times New Roman" w:hAnsi="Times New Roman" w:cs="Times New Roman"/>
          <w:color w:val="000000"/>
          <w:sz w:val="28"/>
          <w:szCs w:val="28"/>
          <w:lang w:eastAsia="ru-RU"/>
        </w:rPr>
        <w:t xml:space="preserve"> материала к выпиливанию .Выбор материала. Наклеивание шпона. Удаление нижнего слоя рубашки. Лицевой слой рубашки. Распиливание </w:t>
      </w:r>
      <w:proofErr w:type="spellStart"/>
      <w:r w:rsidRPr="00604650">
        <w:rPr>
          <w:rFonts w:ascii="Times New Roman" w:eastAsia="Times New Roman" w:hAnsi="Times New Roman" w:cs="Times New Roman"/>
          <w:color w:val="000000"/>
          <w:sz w:val="28"/>
          <w:szCs w:val="28"/>
          <w:lang w:eastAsia="ru-RU"/>
        </w:rPr>
        <w:t>чурака</w:t>
      </w:r>
      <w:proofErr w:type="spellEnd"/>
      <w:r w:rsidRPr="00604650">
        <w:rPr>
          <w:rFonts w:ascii="Times New Roman" w:eastAsia="Times New Roman" w:hAnsi="Times New Roman" w:cs="Times New Roman"/>
          <w:color w:val="000000"/>
          <w:sz w:val="28"/>
          <w:szCs w:val="28"/>
          <w:lang w:eastAsia="ru-RU"/>
        </w:rPr>
        <w:t>, капа на дощечки. Нанесение (перевод) рисунка. Нанесение сетки на бумагу. Перевод рисунка на бумагу. Увеличение и уменьшение рисунков методом клеток. Получение симметричного рисунка различными методами (с помощью кальки, с помощью копирки). Расположение рисунка на поверхности материала. Виды резьбы по дереву</w:t>
      </w:r>
      <w:proofErr w:type="gramStart"/>
      <w:r w:rsidRPr="00604650">
        <w:rPr>
          <w:rFonts w:ascii="Times New Roman" w:eastAsia="Times New Roman" w:hAnsi="Times New Roman" w:cs="Times New Roman"/>
          <w:color w:val="000000"/>
          <w:sz w:val="28"/>
          <w:szCs w:val="28"/>
          <w:lang w:eastAsia="ru-RU"/>
        </w:rPr>
        <w:t xml:space="preserve"> .</w:t>
      </w:r>
      <w:proofErr w:type="gramEnd"/>
      <w:r w:rsidRPr="00604650">
        <w:rPr>
          <w:rFonts w:ascii="Times New Roman" w:eastAsia="Times New Roman" w:hAnsi="Times New Roman" w:cs="Times New Roman"/>
          <w:color w:val="000000"/>
          <w:sz w:val="28"/>
          <w:szCs w:val="28"/>
          <w:lang w:eastAsia="ru-RU"/>
        </w:rPr>
        <w:t xml:space="preserve">Народные художественные традиции. Виды и особенности резьбы по дереву. Источники орнаментальных узоров. Контурное выпиливание. Практическая работа по теме: «Выпиливание лобзиком частей к подвижной игрушке». Технология выпиливания лобзиком как разновидность оформления изделия Рабочее место </w:t>
      </w:r>
      <w:proofErr w:type="spellStart"/>
      <w:r w:rsidRPr="00604650">
        <w:rPr>
          <w:rFonts w:ascii="Times New Roman" w:eastAsia="Times New Roman" w:hAnsi="Times New Roman" w:cs="Times New Roman"/>
          <w:color w:val="000000"/>
          <w:sz w:val="28"/>
          <w:szCs w:val="28"/>
          <w:lang w:eastAsia="ru-RU"/>
        </w:rPr>
        <w:t>выпиловщика</w:t>
      </w:r>
      <w:proofErr w:type="spellEnd"/>
      <w:r w:rsidRPr="00604650">
        <w:rPr>
          <w:rFonts w:ascii="Times New Roman" w:eastAsia="Times New Roman" w:hAnsi="Times New Roman" w:cs="Times New Roman"/>
          <w:color w:val="000000"/>
          <w:sz w:val="28"/>
          <w:szCs w:val="28"/>
          <w:lang w:eastAsia="ru-RU"/>
        </w:rPr>
        <w:t xml:space="preserve">, первоначальные навыки. Качество выпиливания. </w:t>
      </w:r>
      <w:proofErr w:type="spellStart"/>
      <w:r w:rsidRPr="00604650">
        <w:rPr>
          <w:rFonts w:ascii="Times New Roman" w:eastAsia="Times New Roman" w:hAnsi="Times New Roman" w:cs="Times New Roman"/>
          <w:color w:val="000000"/>
          <w:sz w:val="28"/>
          <w:szCs w:val="28"/>
          <w:lang w:eastAsia="ru-RU"/>
        </w:rPr>
        <w:t>Пропиловка</w:t>
      </w:r>
      <w:proofErr w:type="spellEnd"/>
      <w:r w:rsidRPr="00604650">
        <w:rPr>
          <w:rFonts w:ascii="Times New Roman" w:eastAsia="Times New Roman" w:hAnsi="Times New Roman" w:cs="Times New Roman"/>
          <w:color w:val="000000"/>
          <w:sz w:val="28"/>
          <w:szCs w:val="28"/>
          <w:lang w:eastAsia="ru-RU"/>
        </w:rPr>
        <w:t xml:space="preserve"> прямых и волнистых линий. </w:t>
      </w:r>
      <w:proofErr w:type="spellStart"/>
      <w:r w:rsidRPr="00604650">
        <w:rPr>
          <w:rFonts w:ascii="Times New Roman" w:eastAsia="Times New Roman" w:hAnsi="Times New Roman" w:cs="Times New Roman"/>
          <w:color w:val="000000"/>
          <w:sz w:val="28"/>
          <w:szCs w:val="28"/>
          <w:lang w:eastAsia="ru-RU"/>
        </w:rPr>
        <w:t>Пропиловка</w:t>
      </w:r>
      <w:proofErr w:type="spellEnd"/>
      <w:r w:rsidRPr="00604650">
        <w:rPr>
          <w:rFonts w:ascii="Times New Roman" w:eastAsia="Times New Roman" w:hAnsi="Times New Roman" w:cs="Times New Roman"/>
          <w:color w:val="000000"/>
          <w:sz w:val="28"/>
          <w:szCs w:val="28"/>
          <w:lang w:eastAsia="ru-RU"/>
        </w:rPr>
        <w:t xml:space="preserve"> тупых углов. Выпиливание острого угла двумя способами. Выпиливание шипов и пазов. Практическая работа по теме: «Изготовление подвижной игрушки» Технические приёмы выпиливания </w:t>
      </w:r>
      <w:proofErr w:type="spellStart"/>
      <w:r w:rsidRPr="00604650">
        <w:rPr>
          <w:rFonts w:ascii="Times New Roman" w:eastAsia="Times New Roman" w:hAnsi="Times New Roman" w:cs="Times New Roman"/>
          <w:color w:val="000000"/>
          <w:sz w:val="28"/>
          <w:szCs w:val="28"/>
          <w:lang w:eastAsia="ru-RU"/>
        </w:rPr>
        <w:t>орнамента</w:t>
      </w:r>
      <w:proofErr w:type="gramStart"/>
      <w:r w:rsidRPr="00604650">
        <w:rPr>
          <w:rFonts w:ascii="Times New Roman" w:eastAsia="Times New Roman" w:hAnsi="Times New Roman" w:cs="Times New Roman"/>
          <w:color w:val="000000"/>
          <w:sz w:val="28"/>
          <w:szCs w:val="28"/>
          <w:lang w:eastAsia="ru-RU"/>
        </w:rPr>
        <w:t>.В</w:t>
      </w:r>
      <w:proofErr w:type="gramEnd"/>
      <w:r w:rsidRPr="00604650">
        <w:rPr>
          <w:rFonts w:ascii="Times New Roman" w:eastAsia="Times New Roman" w:hAnsi="Times New Roman" w:cs="Times New Roman"/>
          <w:color w:val="000000"/>
          <w:sz w:val="28"/>
          <w:szCs w:val="28"/>
          <w:lang w:eastAsia="ru-RU"/>
        </w:rPr>
        <w:t>иды</w:t>
      </w:r>
      <w:proofErr w:type="spellEnd"/>
      <w:r w:rsidRPr="00604650">
        <w:rPr>
          <w:rFonts w:ascii="Times New Roman" w:eastAsia="Times New Roman" w:hAnsi="Times New Roman" w:cs="Times New Roman"/>
          <w:color w:val="000000"/>
          <w:sz w:val="28"/>
          <w:szCs w:val="28"/>
          <w:lang w:eastAsia="ru-RU"/>
        </w:rPr>
        <w:t xml:space="preserve"> орнамента применяемые в работах лобзиком. Фурнитура. Конструкция, форма изделия. Дефекты выпиливания. Художественно-эстетические основы выпиливания лобзиком. Работа над конструкцией и формой </w:t>
      </w:r>
      <w:proofErr w:type="spellStart"/>
      <w:r w:rsidRPr="00604650">
        <w:rPr>
          <w:rFonts w:ascii="Times New Roman" w:eastAsia="Times New Roman" w:hAnsi="Times New Roman" w:cs="Times New Roman"/>
          <w:color w:val="000000"/>
          <w:sz w:val="28"/>
          <w:szCs w:val="28"/>
          <w:lang w:eastAsia="ru-RU"/>
        </w:rPr>
        <w:t>изделия</w:t>
      </w:r>
      <w:proofErr w:type="gramStart"/>
      <w:r w:rsidRPr="00604650">
        <w:rPr>
          <w:rFonts w:ascii="Times New Roman" w:eastAsia="Times New Roman" w:hAnsi="Times New Roman" w:cs="Times New Roman"/>
          <w:color w:val="000000"/>
          <w:sz w:val="28"/>
          <w:szCs w:val="28"/>
          <w:lang w:eastAsia="ru-RU"/>
        </w:rPr>
        <w:t>.Ф</w:t>
      </w:r>
      <w:proofErr w:type="gramEnd"/>
      <w:r w:rsidRPr="00604650">
        <w:rPr>
          <w:rFonts w:ascii="Times New Roman" w:eastAsia="Times New Roman" w:hAnsi="Times New Roman" w:cs="Times New Roman"/>
          <w:color w:val="000000"/>
          <w:sz w:val="28"/>
          <w:szCs w:val="28"/>
          <w:lang w:eastAsia="ru-RU"/>
        </w:rPr>
        <w:t>ормы</w:t>
      </w:r>
      <w:proofErr w:type="spellEnd"/>
      <w:r w:rsidRPr="00604650">
        <w:rPr>
          <w:rFonts w:ascii="Times New Roman" w:eastAsia="Times New Roman" w:hAnsi="Times New Roman" w:cs="Times New Roman"/>
          <w:color w:val="000000"/>
          <w:sz w:val="28"/>
          <w:szCs w:val="28"/>
          <w:lang w:eastAsia="ru-RU"/>
        </w:rPr>
        <w:t xml:space="preserve"> изделий (плоские, объёмные изделия; изделия округлой формы). Орнаменты, применяемые в работах лобзиком. Орнамент. Геометрический орнамент. Растительный орнамент. Каллиграфический орнамент. Фантастический орнамент. Животный орнамент. Геральдический орнамент. Сетчатый орнамент (узор). Мотив. Раппорт. Пропорция ритм. Закон </w:t>
      </w:r>
      <w:proofErr w:type="spellStart"/>
      <w:r w:rsidRPr="00604650">
        <w:rPr>
          <w:rFonts w:ascii="Times New Roman" w:eastAsia="Times New Roman" w:hAnsi="Times New Roman" w:cs="Times New Roman"/>
          <w:color w:val="000000"/>
          <w:sz w:val="28"/>
          <w:szCs w:val="28"/>
          <w:lang w:eastAsia="ru-RU"/>
        </w:rPr>
        <w:t>трехкомпонентности</w:t>
      </w:r>
      <w:proofErr w:type="spellEnd"/>
      <w:r w:rsidRPr="00604650">
        <w:rPr>
          <w:rFonts w:ascii="Times New Roman" w:eastAsia="Times New Roman" w:hAnsi="Times New Roman" w:cs="Times New Roman"/>
          <w:color w:val="000000"/>
          <w:sz w:val="28"/>
          <w:szCs w:val="28"/>
          <w:lang w:eastAsia="ru-RU"/>
        </w:rPr>
        <w:t>. Орнамент и его распределение на изделии Центр композиции. Техника выполнения орнамента при выпиловочных работах. Использование природных форм. Практическая работа по теме: «Перевод рисунка и выполнение орнамента рамки для фотографии» Отделочные материалы. Нетрадиционные материалы. Облицовывание шпоном. Практическая работа по теме: «Отделка изделия».</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 3. Художественное выжигание.</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История выжигания</w:t>
      </w:r>
      <w:proofErr w:type="gramStart"/>
      <w:r w:rsidRPr="00604650">
        <w:rPr>
          <w:rFonts w:ascii="Times New Roman" w:eastAsia="Times New Roman" w:hAnsi="Times New Roman" w:cs="Times New Roman"/>
          <w:color w:val="000000"/>
          <w:sz w:val="28"/>
          <w:szCs w:val="28"/>
          <w:lang w:eastAsia="ru-RU"/>
        </w:rPr>
        <w:t xml:space="preserve"> .</w:t>
      </w:r>
      <w:proofErr w:type="gramEnd"/>
      <w:r w:rsidRPr="00604650">
        <w:rPr>
          <w:rFonts w:ascii="Times New Roman" w:eastAsia="Times New Roman" w:hAnsi="Times New Roman" w:cs="Times New Roman"/>
          <w:color w:val="000000"/>
          <w:sz w:val="28"/>
          <w:szCs w:val="28"/>
          <w:lang w:eastAsia="ru-RU"/>
        </w:rPr>
        <w:t>Выжигание – творческий и увлекательный процесс. Появление выжигания. Искусство выжигания русских мастеров. Троицкая (</w:t>
      </w:r>
      <w:proofErr w:type="gramStart"/>
      <w:r w:rsidRPr="00604650">
        <w:rPr>
          <w:rFonts w:ascii="Times New Roman" w:eastAsia="Times New Roman" w:hAnsi="Times New Roman" w:cs="Times New Roman"/>
          <w:color w:val="000000"/>
          <w:sz w:val="28"/>
          <w:szCs w:val="28"/>
          <w:lang w:eastAsia="ru-RU"/>
        </w:rPr>
        <w:t>Сергиево</w:t>
      </w:r>
      <w:proofErr w:type="gramEnd"/>
      <w:r w:rsidRPr="00604650">
        <w:rPr>
          <w:rFonts w:ascii="Times New Roman" w:eastAsia="Times New Roman" w:hAnsi="Times New Roman" w:cs="Times New Roman"/>
          <w:color w:val="000000"/>
          <w:sz w:val="28"/>
          <w:szCs w:val="28"/>
          <w:lang w:eastAsia="ru-RU"/>
        </w:rPr>
        <w:t xml:space="preserve"> – </w:t>
      </w:r>
      <w:proofErr w:type="spellStart"/>
      <w:r w:rsidRPr="00604650">
        <w:rPr>
          <w:rFonts w:ascii="Times New Roman" w:eastAsia="Times New Roman" w:hAnsi="Times New Roman" w:cs="Times New Roman"/>
          <w:color w:val="000000"/>
          <w:sz w:val="28"/>
          <w:szCs w:val="28"/>
          <w:lang w:eastAsia="ru-RU"/>
        </w:rPr>
        <w:t>Пасадская</w:t>
      </w:r>
      <w:proofErr w:type="spell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выжженая</w:t>
      </w:r>
      <w:proofErr w:type="spellEnd"/>
      <w:r w:rsidRPr="00604650">
        <w:rPr>
          <w:rFonts w:ascii="Times New Roman" w:eastAsia="Times New Roman" w:hAnsi="Times New Roman" w:cs="Times New Roman"/>
          <w:color w:val="000000"/>
          <w:sz w:val="28"/>
          <w:szCs w:val="28"/>
          <w:lang w:eastAsia="ru-RU"/>
        </w:rPr>
        <w:t xml:space="preserve"> игрушка. </w:t>
      </w:r>
      <w:proofErr w:type="spellStart"/>
      <w:r w:rsidRPr="00604650">
        <w:rPr>
          <w:rFonts w:ascii="Times New Roman" w:eastAsia="Times New Roman" w:hAnsi="Times New Roman" w:cs="Times New Roman"/>
          <w:color w:val="000000"/>
          <w:sz w:val="28"/>
          <w:szCs w:val="28"/>
          <w:lang w:eastAsia="ru-RU"/>
        </w:rPr>
        <w:t>Полоховск</w:t>
      </w:r>
      <w:proofErr w:type="gramStart"/>
      <w:r w:rsidRPr="00604650">
        <w:rPr>
          <w:rFonts w:ascii="Times New Roman" w:eastAsia="Times New Roman" w:hAnsi="Times New Roman" w:cs="Times New Roman"/>
          <w:color w:val="000000"/>
          <w:sz w:val="28"/>
          <w:szCs w:val="28"/>
          <w:lang w:eastAsia="ru-RU"/>
        </w:rPr>
        <w:t>о</w:t>
      </w:r>
      <w:proofErr w:type="spellEnd"/>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майдановское</w:t>
      </w:r>
      <w:proofErr w:type="spellEnd"/>
      <w:r w:rsidRPr="00604650">
        <w:rPr>
          <w:rFonts w:ascii="Times New Roman" w:eastAsia="Times New Roman" w:hAnsi="Times New Roman" w:cs="Times New Roman"/>
          <w:color w:val="000000"/>
          <w:sz w:val="28"/>
          <w:szCs w:val="28"/>
          <w:lang w:eastAsia="ru-RU"/>
        </w:rPr>
        <w:t xml:space="preserve"> выжигание. ТБ при работе с </w:t>
      </w:r>
      <w:proofErr w:type="spellStart"/>
      <w:r w:rsidRPr="00604650">
        <w:rPr>
          <w:rFonts w:ascii="Times New Roman" w:eastAsia="Times New Roman" w:hAnsi="Times New Roman" w:cs="Times New Roman"/>
          <w:color w:val="000000"/>
          <w:sz w:val="28"/>
          <w:szCs w:val="28"/>
          <w:lang w:eastAsia="ru-RU"/>
        </w:rPr>
        <w:t>электровыжигателем</w:t>
      </w:r>
      <w:proofErr w:type="spellEnd"/>
      <w:r w:rsidRPr="00604650">
        <w:rPr>
          <w:rFonts w:ascii="Times New Roman" w:eastAsia="Times New Roman" w:hAnsi="Times New Roman" w:cs="Times New Roman"/>
          <w:color w:val="000000"/>
          <w:sz w:val="28"/>
          <w:szCs w:val="28"/>
          <w:lang w:eastAsia="ru-RU"/>
        </w:rPr>
        <w:t xml:space="preserve">. Правила поведения и техники безопасности в учебной мастерской. Правила </w:t>
      </w:r>
      <w:proofErr w:type="gramStart"/>
      <w:r w:rsidRPr="00604650">
        <w:rPr>
          <w:rFonts w:ascii="Times New Roman" w:eastAsia="Times New Roman" w:hAnsi="Times New Roman" w:cs="Times New Roman"/>
          <w:color w:val="000000"/>
          <w:sz w:val="28"/>
          <w:szCs w:val="28"/>
          <w:lang w:eastAsia="ru-RU"/>
        </w:rPr>
        <w:t>пожарной</w:t>
      </w:r>
      <w:proofErr w:type="gramEnd"/>
      <w:r w:rsidRPr="00604650">
        <w:rPr>
          <w:rFonts w:ascii="Times New Roman" w:eastAsia="Times New Roman" w:hAnsi="Times New Roman" w:cs="Times New Roman"/>
          <w:color w:val="000000"/>
          <w:sz w:val="28"/>
          <w:szCs w:val="28"/>
          <w:lang w:eastAsia="ru-RU"/>
        </w:rPr>
        <w:t xml:space="preserve"> и электробезопасности. Правила промышленной санитарии и личной гигиены при производстве художественных изделий из дерева.</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Инструменты и приспособления для выполнения работ по выжиганию </w:t>
      </w:r>
      <w:proofErr w:type="spellStart"/>
      <w:r w:rsidRPr="00604650">
        <w:rPr>
          <w:rFonts w:ascii="Times New Roman" w:eastAsia="Times New Roman" w:hAnsi="Times New Roman" w:cs="Times New Roman"/>
          <w:color w:val="000000"/>
          <w:sz w:val="28"/>
          <w:szCs w:val="28"/>
          <w:lang w:eastAsia="ru-RU"/>
        </w:rPr>
        <w:t>Электровыжигатель</w:t>
      </w:r>
      <w:proofErr w:type="spellEnd"/>
      <w:r w:rsidRPr="00604650">
        <w:rPr>
          <w:rFonts w:ascii="Times New Roman" w:eastAsia="Times New Roman" w:hAnsi="Times New Roman" w:cs="Times New Roman"/>
          <w:color w:val="000000"/>
          <w:sz w:val="28"/>
          <w:szCs w:val="28"/>
          <w:lang w:eastAsia="ru-RU"/>
        </w:rPr>
        <w:t xml:space="preserve">. Основные приемы и способы работы с </w:t>
      </w:r>
      <w:proofErr w:type="spellStart"/>
      <w:r w:rsidRPr="00604650">
        <w:rPr>
          <w:rFonts w:ascii="Times New Roman" w:eastAsia="Times New Roman" w:hAnsi="Times New Roman" w:cs="Times New Roman"/>
          <w:color w:val="000000"/>
          <w:sz w:val="28"/>
          <w:szCs w:val="28"/>
          <w:lang w:eastAsia="ru-RU"/>
        </w:rPr>
        <w:t>электровыжигателем</w:t>
      </w:r>
      <w:proofErr w:type="spellEnd"/>
      <w:r w:rsidRPr="00604650">
        <w:rPr>
          <w:rFonts w:ascii="Times New Roman" w:eastAsia="Times New Roman" w:hAnsi="Times New Roman" w:cs="Times New Roman"/>
          <w:color w:val="000000"/>
          <w:sz w:val="28"/>
          <w:szCs w:val="28"/>
          <w:lang w:eastAsia="ru-RU"/>
        </w:rPr>
        <w:t xml:space="preserve">. Виды насадок для </w:t>
      </w:r>
      <w:proofErr w:type="spellStart"/>
      <w:r w:rsidRPr="00604650">
        <w:rPr>
          <w:rFonts w:ascii="Times New Roman" w:eastAsia="Times New Roman" w:hAnsi="Times New Roman" w:cs="Times New Roman"/>
          <w:color w:val="000000"/>
          <w:sz w:val="28"/>
          <w:szCs w:val="28"/>
          <w:lang w:eastAsia="ru-RU"/>
        </w:rPr>
        <w:t>электровыжигателя</w:t>
      </w:r>
      <w:proofErr w:type="spellEnd"/>
      <w:r w:rsidRPr="00604650">
        <w:rPr>
          <w:rFonts w:ascii="Times New Roman" w:eastAsia="Times New Roman" w:hAnsi="Times New Roman" w:cs="Times New Roman"/>
          <w:color w:val="000000"/>
          <w:sz w:val="28"/>
          <w:szCs w:val="28"/>
          <w:lang w:eastAsia="ru-RU"/>
        </w:rPr>
        <w:t xml:space="preserve">. Декорирование </w:t>
      </w:r>
      <w:r w:rsidRPr="00604650">
        <w:rPr>
          <w:rFonts w:ascii="Times New Roman" w:eastAsia="Times New Roman" w:hAnsi="Times New Roman" w:cs="Times New Roman"/>
          <w:color w:val="000000"/>
          <w:sz w:val="28"/>
          <w:szCs w:val="28"/>
          <w:lang w:eastAsia="ru-RU"/>
        </w:rPr>
        <w:lastRenderedPageBreak/>
        <w:t xml:space="preserve">изделий </w:t>
      </w:r>
      <w:proofErr w:type="spellStart"/>
      <w:r w:rsidRPr="00604650">
        <w:rPr>
          <w:rFonts w:ascii="Times New Roman" w:eastAsia="Times New Roman" w:hAnsi="Times New Roman" w:cs="Times New Roman"/>
          <w:color w:val="000000"/>
          <w:sz w:val="28"/>
          <w:szCs w:val="28"/>
          <w:lang w:eastAsia="ru-RU"/>
        </w:rPr>
        <w:t>выжиганием</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одготовка</w:t>
      </w:r>
      <w:proofErr w:type="spellEnd"/>
      <w:r w:rsidRPr="00604650">
        <w:rPr>
          <w:rFonts w:ascii="Times New Roman" w:eastAsia="Times New Roman" w:hAnsi="Times New Roman" w:cs="Times New Roman"/>
          <w:color w:val="000000"/>
          <w:sz w:val="28"/>
          <w:szCs w:val="28"/>
          <w:lang w:eastAsia="ru-RU"/>
        </w:rPr>
        <w:t xml:space="preserve"> материалов. Перевод рисунка. Способы выжигания (плоское, глубокое, кислотой)</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 xml:space="preserve">риёмы выжигания. Исправление ошибок, допущенных при выжигании. Основы композиции. Технология создания композиции с использованием отдельных элементов выполненных </w:t>
      </w:r>
      <w:proofErr w:type="spellStart"/>
      <w:r w:rsidRPr="00604650">
        <w:rPr>
          <w:rFonts w:ascii="Times New Roman" w:eastAsia="Times New Roman" w:hAnsi="Times New Roman" w:cs="Times New Roman"/>
          <w:color w:val="000000"/>
          <w:sz w:val="28"/>
          <w:szCs w:val="28"/>
          <w:lang w:eastAsia="ru-RU"/>
        </w:rPr>
        <w:t>электро</w:t>
      </w:r>
      <w:proofErr w:type="spell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выжигателем</w:t>
      </w:r>
      <w:proofErr w:type="spellEnd"/>
      <w:r w:rsidRPr="00604650">
        <w:rPr>
          <w:rFonts w:ascii="Times New Roman" w:eastAsia="Times New Roman" w:hAnsi="Times New Roman" w:cs="Times New Roman"/>
          <w:color w:val="000000"/>
          <w:sz w:val="28"/>
          <w:szCs w:val="28"/>
          <w:lang w:eastAsia="ru-RU"/>
        </w:rPr>
        <w:t xml:space="preserve">. Основы композиции. Основные принципы композиции. Форма и конструкция </w:t>
      </w:r>
      <w:proofErr w:type="spellStart"/>
      <w:r w:rsidRPr="00604650">
        <w:rPr>
          <w:rFonts w:ascii="Times New Roman" w:eastAsia="Times New Roman" w:hAnsi="Times New Roman" w:cs="Times New Roman"/>
          <w:color w:val="000000"/>
          <w:sz w:val="28"/>
          <w:szCs w:val="28"/>
          <w:lang w:eastAsia="ru-RU"/>
        </w:rPr>
        <w:t>изделия</w:t>
      </w:r>
      <w:proofErr w:type="gramStart"/>
      <w:r w:rsidRPr="00604650">
        <w:rPr>
          <w:rFonts w:ascii="Times New Roman" w:eastAsia="Times New Roman" w:hAnsi="Times New Roman" w:cs="Times New Roman"/>
          <w:color w:val="000000"/>
          <w:sz w:val="28"/>
          <w:szCs w:val="28"/>
          <w:lang w:eastAsia="ru-RU"/>
        </w:rPr>
        <w:t>.С</w:t>
      </w:r>
      <w:proofErr w:type="gramEnd"/>
      <w:r w:rsidRPr="00604650">
        <w:rPr>
          <w:rFonts w:ascii="Times New Roman" w:eastAsia="Times New Roman" w:hAnsi="Times New Roman" w:cs="Times New Roman"/>
          <w:color w:val="000000"/>
          <w:sz w:val="28"/>
          <w:szCs w:val="28"/>
          <w:lang w:eastAsia="ru-RU"/>
        </w:rPr>
        <w:t>пособы</w:t>
      </w:r>
      <w:proofErr w:type="spellEnd"/>
      <w:r w:rsidRPr="00604650">
        <w:rPr>
          <w:rFonts w:ascii="Times New Roman" w:eastAsia="Times New Roman" w:hAnsi="Times New Roman" w:cs="Times New Roman"/>
          <w:color w:val="000000"/>
          <w:sz w:val="28"/>
          <w:szCs w:val="28"/>
          <w:lang w:eastAsia="ru-RU"/>
        </w:rPr>
        <w:t xml:space="preserve"> подготовки древесины к работе. Выполнение контурного рисунка на древесине. Основные требования к инструменту. Уход за инструментом. Технология декорирования художественных изделий выжиганием. Приёмы выжигания. Способы соединения деталей. Сборка изделия. Основные приёмы выжигания Классификация приемов выжигания. Технология основных приёмов выжигания. Практическая работа по теме: «Совершенствование приёмов выжигания» Выжигание штифтами. Изготовление штифтов из спирали электроплитки или утюга. Закрепление штифтов. Конструкция ручки для выжигания штифтами. Накаливание штифта. Получение разнообразных оттенков при выжигании. Украшение изделий из дерева выжиганием штифтами. Отделка изделия. Отделочные материалы. Нетрадиционные материалы. Устранение дефектов. Отделка. Полирование. Технология полирования. Морение древесины (искусственное </w:t>
      </w:r>
      <w:proofErr w:type="spellStart"/>
      <w:r w:rsidRPr="00604650">
        <w:rPr>
          <w:rFonts w:ascii="Times New Roman" w:eastAsia="Times New Roman" w:hAnsi="Times New Roman" w:cs="Times New Roman"/>
          <w:color w:val="000000"/>
          <w:sz w:val="28"/>
          <w:szCs w:val="28"/>
          <w:lang w:eastAsia="ru-RU"/>
        </w:rPr>
        <w:t>утемнение</w:t>
      </w:r>
      <w:proofErr w:type="spellEnd"/>
      <w:r w:rsidRPr="00604650">
        <w:rPr>
          <w:rFonts w:ascii="Times New Roman" w:eastAsia="Times New Roman" w:hAnsi="Times New Roman" w:cs="Times New Roman"/>
          <w:color w:val="000000"/>
          <w:sz w:val="28"/>
          <w:szCs w:val="28"/>
          <w:lang w:eastAsia="ru-RU"/>
        </w:rPr>
        <w:t>). Вощение древесины. Изготовление изделий и декорирование их выжиганием. Форма и конструкция изделия. 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 Практическая работа по теме: «Изготовление настенного панно “</w:t>
      </w:r>
      <w:proofErr w:type="spellStart"/>
      <w:r w:rsidRPr="00604650">
        <w:rPr>
          <w:rFonts w:ascii="Times New Roman" w:eastAsia="Times New Roman" w:hAnsi="Times New Roman" w:cs="Times New Roman"/>
          <w:color w:val="000000"/>
          <w:sz w:val="28"/>
          <w:szCs w:val="28"/>
          <w:lang w:eastAsia="ru-RU"/>
        </w:rPr>
        <w:t>Лев</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.Практическая</w:t>
      </w:r>
      <w:proofErr w:type="spellEnd"/>
      <w:r w:rsidRPr="00604650">
        <w:rPr>
          <w:rFonts w:ascii="Times New Roman" w:eastAsia="Times New Roman" w:hAnsi="Times New Roman" w:cs="Times New Roman"/>
          <w:color w:val="000000"/>
          <w:sz w:val="28"/>
          <w:szCs w:val="28"/>
          <w:lang w:eastAsia="ru-RU"/>
        </w:rPr>
        <w:t xml:space="preserve"> работа по теме: «Изготовление сувенира “Подкова на счастье”».</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 4. Отделка древесины лакокрасочными материалами.</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Чистовая обработка поверхности материалов. Приемы инструмент. Технология чистовой обработки поверхности древесины. Материалы и их характеристика. Восстановление естественного цвета древесины. Отбеливание древесины. Инструменты. Техника безопасности и правила организации рабочего места учащихся при чистовой обработки поверхности материалов. Характеристика материала. Правила и особенности покрытия изделия олифой. Характеристика, особенности выполнения работы политурой, тампоном, губкой, кистью, </w:t>
      </w:r>
      <w:proofErr w:type="spellStart"/>
      <w:r w:rsidRPr="00604650">
        <w:rPr>
          <w:rFonts w:ascii="Times New Roman" w:eastAsia="Times New Roman" w:hAnsi="Times New Roman" w:cs="Times New Roman"/>
          <w:color w:val="000000"/>
          <w:sz w:val="28"/>
          <w:szCs w:val="28"/>
          <w:lang w:eastAsia="ru-RU"/>
        </w:rPr>
        <w:t>распылителем</w:t>
      </w:r>
      <w:proofErr w:type="gramStart"/>
      <w:r w:rsidRPr="00604650">
        <w:rPr>
          <w:rFonts w:ascii="Times New Roman" w:eastAsia="Times New Roman" w:hAnsi="Times New Roman" w:cs="Times New Roman"/>
          <w:color w:val="000000"/>
          <w:sz w:val="28"/>
          <w:szCs w:val="28"/>
          <w:lang w:eastAsia="ru-RU"/>
        </w:rPr>
        <w:t>.Т</w:t>
      </w:r>
      <w:proofErr w:type="gramEnd"/>
      <w:r w:rsidRPr="00604650">
        <w:rPr>
          <w:rFonts w:ascii="Times New Roman" w:eastAsia="Times New Roman" w:hAnsi="Times New Roman" w:cs="Times New Roman"/>
          <w:color w:val="000000"/>
          <w:sz w:val="28"/>
          <w:szCs w:val="28"/>
          <w:lang w:eastAsia="ru-RU"/>
        </w:rPr>
        <w:t>ехнология</w:t>
      </w:r>
      <w:proofErr w:type="spellEnd"/>
      <w:r w:rsidRPr="00604650">
        <w:rPr>
          <w:rFonts w:ascii="Times New Roman" w:eastAsia="Times New Roman" w:hAnsi="Times New Roman" w:cs="Times New Roman"/>
          <w:color w:val="000000"/>
          <w:sz w:val="28"/>
          <w:szCs w:val="28"/>
          <w:lang w:eastAsia="ru-RU"/>
        </w:rPr>
        <w:t xml:space="preserve"> просушки изделия после покрытия олифой.</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Практическая работа по теме: «Лакирование подвижной игрушки»</w:t>
      </w:r>
      <w:proofErr w:type="gramStart"/>
      <w:r w:rsidRPr="00604650">
        <w:rPr>
          <w:rFonts w:ascii="Times New Roman" w:eastAsia="Times New Roman" w:hAnsi="Times New Roman" w:cs="Times New Roman"/>
          <w:color w:val="000000"/>
          <w:sz w:val="28"/>
          <w:szCs w:val="28"/>
          <w:lang w:eastAsia="ru-RU"/>
        </w:rPr>
        <w:t xml:space="preserve"> .</w:t>
      </w:r>
      <w:proofErr w:type="gramEnd"/>
      <w:r w:rsidRPr="00604650">
        <w:rPr>
          <w:rFonts w:ascii="Times New Roman" w:eastAsia="Times New Roman" w:hAnsi="Times New Roman" w:cs="Times New Roman"/>
          <w:color w:val="000000"/>
          <w:sz w:val="28"/>
          <w:szCs w:val="28"/>
          <w:lang w:eastAsia="ru-RU"/>
        </w:rPr>
        <w:t xml:space="preserve">Практическая работа по теме: «Лакирование рамки для </w:t>
      </w:r>
      <w:proofErr w:type="spellStart"/>
      <w:r w:rsidRPr="00604650">
        <w:rPr>
          <w:rFonts w:ascii="Times New Roman" w:eastAsia="Times New Roman" w:hAnsi="Times New Roman" w:cs="Times New Roman"/>
          <w:color w:val="000000"/>
          <w:sz w:val="28"/>
          <w:szCs w:val="28"/>
          <w:lang w:eastAsia="ru-RU"/>
        </w:rPr>
        <w:t>фотографии»</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рактическая</w:t>
      </w:r>
      <w:proofErr w:type="spellEnd"/>
      <w:r w:rsidRPr="00604650">
        <w:rPr>
          <w:rFonts w:ascii="Times New Roman" w:eastAsia="Times New Roman" w:hAnsi="Times New Roman" w:cs="Times New Roman"/>
          <w:color w:val="000000"/>
          <w:sz w:val="28"/>
          <w:szCs w:val="28"/>
          <w:lang w:eastAsia="ru-RU"/>
        </w:rPr>
        <w:t xml:space="preserve"> работа по теме: «Лакирование настенного </w:t>
      </w:r>
      <w:proofErr w:type="spellStart"/>
      <w:r w:rsidRPr="00604650">
        <w:rPr>
          <w:rFonts w:ascii="Times New Roman" w:eastAsia="Times New Roman" w:hAnsi="Times New Roman" w:cs="Times New Roman"/>
          <w:color w:val="000000"/>
          <w:sz w:val="28"/>
          <w:szCs w:val="28"/>
          <w:lang w:eastAsia="ru-RU"/>
        </w:rPr>
        <w:t>панно»</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рактическая</w:t>
      </w:r>
      <w:proofErr w:type="spellEnd"/>
      <w:r w:rsidRPr="00604650">
        <w:rPr>
          <w:rFonts w:ascii="Times New Roman" w:eastAsia="Times New Roman" w:hAnsi="Times New Roman" w:cs="Times New Roman"/>
          <w:color w:val="000000"/>
          <w:sz w:val="28"/>
          <w:szCs w:val="28"/>
          <w:lang w:eastAsia="ru-RU"/>
        </w:rPr>
        <w:t xml:space="preserve"> работа по теме: «Лакирование настенного панно “Лев”». Практическая работа по теме: «Лакирование сувенира “Подкова на счастье”»</w:t>
      </w:r>
      <w:proofErr w:type="gramStart"/>
      <w:r w:rsidRPr="00604650">
        <w:rPr>
          <w:rFonts w:ascii="Times New Roman" w:eastAsia="Times New Roman" w:hAnsi="Times New Roman" w:cs="Times New Roman"/>
          <w:color w:val="000000"/>
          <w:sz w:val="28"/>
          <w:szCs w:val="28"/>
          <w:lang w:eastAsia="ru-RU"/>
        </w:rPr>
        <w:t xml:space="preserve"> .</w:t>
      </w:r>
      <w:proofErr w:type="gramEnd"/>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w:t>
      </w:r>
      <w:r w:rsidRPr="00604650">
        <w:rPr>
          <w:rFonts w:ascii="Times New Roman" w:eastAsia="Times New Roman" w:hAnsi="Times New Roman" w:cs="Times New Roman"/>
          <w:color w:val="000000"/>
          <w:sz w:val="28"/>
          <w:szCs w:val="28"/>
          <w:lang w:eastAsia="ru-RU"/>
        </w:rPr>
        <w:t> </w:t>
      </w:r>
      <w:r w:rsidRPr="00604650">
        <w:rPr>
          <w:rFonts w:ascii="Times New Roman" w:eastAsia="Times New Roman" w:hAnsi="Times New Roman" w:cs="Times New Roman"/>
          <w:b/>
          <w:bCs/>
          <w:color w:val="000000"/>
          <w:sz w:val="28"/>
          <w:szCs w:val="28"/>
          <w:lang w:eastAsia="ru-RU"/>
        </w:rPr>
        <w:t>5. Выполнение творческих проектов.</w:t>
      </w:r>
    </w:p>
    <w:p w:rsidR="00A03CC0" w:rsidRPr="00604650" w:rsidRDefault="007D50AB"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Изготовление доски разделочной, матрешки, подставки под телефон, табурет для отдыха на природе. </w:t>
      </w:r>
      <w:r w:rsidR="00A03CC0" w:rsidRPr="00604650">
        <w:rPr>
          <w:rFonts w:ascii="Times New Roman" w:eastAsia="Times New Roman" w:hAnsi="Times New Roman" w:cs="Times New Roman"/>
          <w:color w:val="000000"/>
          <w:sz w:val="28"/>
          <w:szCs w:val="28"/>
          <w:lang w:eastAsia="ru-RU"/>
        </w:rPr>
        <w:t xml:space="preserve">Выбор материала, предварительная подготовка его к работе. Разметка изделия. Выполнение столярных работ. Шлифовка. Нанесение разметки узора. Выжигание. Раскрашивание изделия гуашью. Лакирование. Нанесение узора на ручки </w:t>
      </w:r>
      <w:proofErr w:type="spellStart"/>
      <w:r w:rsidR="00A03CC0" w:rsidRPr="00604650">
        <w:rPr>
          <w:rFonts w:ascii="Times New Roman" w:eastAsia="Times New Roman" w:hAnsi="Times New Roman" w:cs="Times New Roman"/>
          <w:color w:val="000000"/>
          <w:sz w:val="28"/>
          <w:szCs w:val="28"/>
          <w:lang w:eastAsia="ru-RU"/>
        </w:rPr>
        <w:t>электровыжигателем</w:t>
      </w:r>
      <w:proofErr w:type="spellEnd"/>
      <w:r w:rsidR="00A03CC0" w:rsidRPr="00604650">
        <w:rPr>
          <w:rFonts w:ascii="Times New Roman" w:eastAsia="Times New Roman" w:hAnsi="Times New Roman" w:cs="Times New Roman"/>
          <w:color w:val="000000"/>
          <w:sz w:val="28"/>
          <w:szCs w:val="28"/>
          <w:lang w:eastAsia="ru-RU"/>
        </w:rPr>
        <w:t>. Покрытие ручек лаком.</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Раздел 6.Выполнение авторского творческого проекта.</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Создание эскиза. Определение размеров. Разработка чертежей и выкроек. Составление технологической карты по изготовлению изделия. Изготовление элементов изделия. Шлифовка изделия. Декорирование. Сборка изделия. Лакирование.</w:t>
      </w: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Таблица тематического распределения часов.</w:t>
      </w:r>
    </w:p>
    <w:p w:rsidR="00A03CC0" w:rsidRPr="00604650" w:rsidRDefault="008642A6" w:rsidP="00A03CC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5 класс (количество часов 68</w:t>
      </w:r>
      <w:r w:rsidR="00A03CC0" w:rsidRPr="00604650">
        <w:rPr>
          <w:rFonts w:ascii="Times New Roman" w:eastAsia="Times New Roman" w:hAnsi="Times New Roman" w:cs="Times New Roman"/>
          <w:b/>
          <w:bCs/>
          <w:color w:val="000000"/>
          <w:sz w:val="28"/>
          <w:szCs w:val="28"/>
          <w:lang w:eastAsia="ru-RU"/>
        </w:rPr>
        <w:t>)</w:t>
      </w: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3783"/>
        <w:gridCol w:w="5517"/>
      </w:tblGrid>
      <w:tr w:rsidR="00A03CC0" w:rsidRPr="00604650" w:rsidTr="00A03CC0">
        <w:trPr>
          <w:trHeight w:val="390"/>
        </w:trPr>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Основное содержание по темам</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Характеристика основных видов деятельности учащихся</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Столярные инструменты.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(16</w:t>
            </w:r>
            <w:r w:rsidR="00A03CC0" w:rsidRPr="00604650">
              <w:rPr>
                <w:rFonts w:ascii="Times New Roman" w:eastAsia="Times New Roman" w:hAnsi="Times New Roman" w:cs="Times New Roman"/>
                <w:color w:val="000000"/>
                <w:sz w:val="28"/>
                <w:szCs w:val="28"/>
                <w:lang w:eastAsia="ru-RU"/>
              </w:rPr>
              <w:t xml:space="preserve"> часов)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Пиление, строгание и сверление столярными</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инструментами</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н</w:t>
            </w:r>
            <w:proofErr w:type="gramEnd"/>
            <w:r w:rsidRPr="00604650">
              <w:rPr>
                <w:rFonts w:ascii="Times New Roman" w:eastAsia="Times New Roman" w:hAnsi="Times New Roman" w:cs="Times New Roman"/>
                <w:color w:val="000000"/>
                <w:sz w:val="28"/>
                <w:szCs w:val="28"/>
                <w:lang w:eastAsia="ru-RU"/>
              </w:rPr>
              <w:t>ожовка, рубанок, коловорот)</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Материалы на основе древесины.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(6</w:t>
            </w:r>
            <w:r w:rsidR="00A03CC0" w:rsidRPr="00604650">
              <w:rPr>
                <w:rFonts w:ascii="Times New Roman" w:eastAsia="Times New Roman" w:hAnsi="Times New Roman" w:cs="Times New Roman"/>
                <w:color w:val="000000"/>
                <w:sz w:val="28"/>
                <w:szCs w:val="28"/>
                <w:lang w:eastAsia="ru-RU"/>
              </w:rPr>
              <w:t xml:space="preserve"> 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Строение древесины, пиломатериалы, древесные</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материалы</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т</w:t>
            </w:r>
            <w:proofErr w:type="gramEnd"/>
            <w:r w:rsidRPr="00604650">
              <w:rPr>
                <w:rFonts w:ascii="Times New Roman" w:eastAsia="Times New Roman" w:hAnsi="Times New Roman" w:cs="Times New Roman"/>
                <w:color w:val="000000"/>
                <w:sz w:val="28"/>
                <w:szCs w:val="28"/>
                <w:lang w:eastAsia="ru-RU"/>
              </w:rPr>
              <w:t>екстура, шпон, ДВП, ДСП)</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Сборка изделий из древесины.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Соединение деталей клеем, с помощью гвоздей,</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шурупами и </w:t>
            </w:r>
            <w:proofErr w:type="spellStart"/>
            <w:r w:rsidRPr="00604650">
              <w:rPr>
                <w:rFonts w:ascii="Times New Roman" w:eastAsia="Times New Roman" w:hAnsi="Times New Roman" w:cs="Times New Roman"/>
                <w:color w:val="000000"/>
                <w:sz w:val="28"/>
                <w:szCs w:val="28"/>
                <w:lang w:eastAsia="ru-RU"/>
              </w:rPr>
              <w:t>саморезами</w:t>
            </w:r>
            <w:proofErr w:type="spellEnd"/>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типы клеев, </w:t>
            </w:r>
            <w:r w:rsidRPr="00604650">
              <w:rPr>
                <w:rFonts w:ascii="Times New Roman" w:eastAsia="Times New Roman" w:hAnsi="Times New Roman" w:cs="Times New Roman"/>
                <w:color w:val="000000"/>
                <w:sz w:val="28"/>
                <w:szCs w:val="28"/>
                <w:lang w:eastAsia="ru-RU"/>
              </w:rPr>
              <w:lastRenderedPageBreak/>
              <w:t xml:space="preserve">гвоздей и </w:t>
            </w:r>
            <w:proofErr w:type="spellStart"/>
            <w:r w:rsidRPr="00604650">
              <w:rPr>
                <w:rFonts w:ascii="Times New Roman" w:eastAsia="Times New Roman" w:hAnsi="Times New Roman" w:cs="Times New Roman"/>
                <w:color w:val="000000"/>
                <w:sz w:val="28"/>
                <w:szCs w:val="28"/>
                <w:lang w:eastAsia="ru-RU"/>
              </w:rPr>
              <w:t>саморезов</w:t>
            </w:r>
            <w:proofErr w:type="spellEnd"/>
            <w:r w:rsidRPr="00604650">
              <w:rPr>
                <w:rFonts w:ascii="Times New Roman" w:eastAsia="Times New Roman" w:hAnsi="Times New Roman" w:cs="Times New Roman"/>
                <w:color w:val="000000"/>
                <w:sz w:val="28"/>
                <w:szCs w:val="28"/>
                <w:lang w:eastAsia="ru-RU"/>
              </w:rPr>
              <w:t>)</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Виды отделки древесины.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(10 ч</w:t>
            </w:r>
            <w:r w:rsidR="00A03CC0" w:rsidRPr="00604650">
              <w:rPr>
                <w:rFonts w:ascii="Times New Roman" w:eastAsia="Times New Roman" w:hAnsi="Times New Roman" w:cs="Times New Roman"/>
                <w:color w:val="000000"/>
                <w:sz w:val="28"/>
                <w:szCs w:val="28"/>
                <w:lang w:eastAsia="ru-RU"/>
              </w:rPr>
              <w:t>асов)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Зачистка поверхностей, </w:t>
            </w:r>
            <w:proofErr w:type="spellStart"/>
            <w:r w:rsidRPr="00604650">
              <w:rPr>
                <w:rFonts w:ascii="Times New Roman" w:eastAsia="Times New Roman" w:hAnsi="Times New Roman" w:cs="Times New Roman"/>
                <w:color w:val="000000"/>
                <w:sz w:val="28"/>
                <w:szCs w:val="28"/>
                <w:lang w:eastAsia="ru-RU"/>
              </w:rPr>
              <w:t>тонирование</w:t>
            </w:r>
            <w:proofErr w:type="spellEnd"/>
            <w:r w:rsidRPr="00604650">
              <w:rPr>
                <w:rFonts w:ascii="Times New Roman" w:eastAsia="Times New Roman" w:hAnsi="Times New Roman" w:cs="Times New Roman"/>
                <w:color w:val="000000"/>
                <w:sz w:val="28"/>
                <w:szCs w:val="28"/>
                <w:lang w:eastAsia="ru-RU"/>
              </w:rPr>
              <w:t xml:space="preserve"> и лакирование</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р</w:t>
            </w:r>
            <w:proofErr w:type="gramEnd"/>
            <w:r w:rsidRPr="00604650">
              <w:rPr>
                <w:rFonts w:ascii="Times New Roman" w:eastAsia="Times New Roman" w:hAnsi="Times New Roman" w:cs="Times New Roman"/>
                <w:color w:val="000000"/>
                <w:sz w:val="28"/>
                <w:szCs w:val="28"/>
                <w:lang w:eastAsia="ru-RU"/>
              </w:rPr>
              <w:t>абота с морилкой и лаком)</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Комплексная работа.</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(14 </w:t>
            </w:r>
            <w:r w:rsidR="00A03CC0" w:rsidRPr="00604650">
              <w:rPr>
                <w:rFonts w:ascii="Times New Roman" w:eastAsia="Times New Roman" w:hAnsi="Times New Roman" w:cs="Times New Roman"/>
                <w:color w:val="000000"/>
                <w:sz w:val="28"/>
                <w:szCs w:val="28"/>
                <w:lang w:eastAsia="ru-RU"/>
              </w:rPr>
              <w:t>часов)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Применения полученных навыков при изготовлении изделия.</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Творческий проект.</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(10 </w:t>
            </w:r>
            <w:r w:rsidR="00A03CC0" w:rsidRPr="00604650">
              <w:rPr>
                <w:rFonts w:ascii="Times New Roman" w:eastAsia="Times New Roman" w:hAnsi="Times New Roman" w:cs="Times New Roman"/>
                <w:color w:val="000000"/>
                <w:sz w:val="28"/>
                <w:szCs w:val="28"/>
                <w:lang w:eastAsia="ru-RU"/>
              </w:rPr>
              <w:t>часов)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Изготовление изделия </w:t>
            </w:r>
            <w:proofErr w:type="gramStart"/>
            <w:r w:rsidRPr="00604650">
              <w:rPr>
                <w:rFonts w:ascii="Times New Roman" w:eastAsia="Times New Roman" w:hAnsi="Times New Roman" w:cs="Times New Roman"/>
                <w:color w:val="000000"/>
                <w:sz w:val="28"/>
                <w:szCs w:val="28"/>
                <w:lang w:eastAsia="ru-RU"/>
              </w:rPr>
              <w:t>согласно эскиза</w:t>
            </w:r>
            <w:proofErr w:type="gramEnd"/>
            <w:r w:rsidRPr="00604650">
              <w:rPr>
                <w:rFonts w:ascii="Times New Roman" w:eastAsia="Times New Roman" w:hAnsi="Times New Roman" w:cs="Times New Roman"/>
                <w:color w:val="000000"/>
                <w:sz w:val="28"/>
                <w:szCs w:val="28"/>
                <w:lang w:eastAsia="ru-RU"/>
              </w:rPr>
              <w:t>, параметров и сборки.</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Участие в выставках.</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Выставка поделок </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bl>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8642A6">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8642A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Таблица тематического распределения часов.</w:t>
      </w:r>
    </w:p>
    <w:p w:rsidR="00A03CC0" w:rsidRPr="00604650" w:rsidRDefault="008642A6"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6 класс (количество часов 68</w:t>
      </w:r>
      <w:proofErr w:type="gramStart"/>
      <w:r w:rsidRPr="00604650">
        <w:rPr>
          <w:rFonts w:ascii="Times New Roman" w:eastAsia="Times New Roman" w:hAnsi="Times New Roman" w:cs="Times New Roman"/>
          <w:b/>
          <w:bCs/>
          <w:color w:val="000000"/>
          <w:sz w:val="28"/>
          <w:szCs w:val="28"/>
          <w:lang w:eastAsia="ru-RU"/>
        </w:rPr>
        <w:t xml:space="preserve"> </w:t>
      </w:r>
      <w:r w:rsidR="00A03CC0" w:rsidRPr="00604650">
        <w:rPr>
          <w:rFonts w:ascii="Times New Roman" w:eastAsia="Times New Roman" w:hAnsi="Times New Roman" w:cs="Times New Roman"/>
          <w:b/>
          <w:bCs/>
          <w:color w:val="000000"/>
          <w:sz w:val="28"/>
          <w:szCs w:val="28"/>
          <w:lang w:eastAsia="ru-RU"/>
        </w:rPr>
        <w:t>)</w:t>
      </w:r>
      <w:proofErr w:type="gramEnd"/>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3783"/>
        <w:gridCol w:w="5517"/>
      </w:tblGrid>
      <w:tr w:rsidR="00A03CC0" w:rsidRPr="00604650" w:rsidTr="00A03CC0">
        <w:trPr>
          <w:trHeight w:val="390"/>
        </w:trPr>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Основное содержание по темам</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Характеристика основных видов деятельности учащихся</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Свойства древесины и ее применение.</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Исследование физических и механических свойств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древесины</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лотность, влажность, прочность, упругость и твердость)</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Материалы на основе древесины.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Строение древесины, пиломатериалы, древесные</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материалы</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т</w:t>
            </w:r>
            <w:proofErr w:type="gramEnd"/>
            <w:r w:rsidRPr="00604650">
              <w:rPr>
                <w:rFonts w:ascii="Times New Roman" w:eastAsia="Times New Roman" w:hAnsi="Times New Roman" w:cs="Times New Roman"/>
                <w:color w:val="000000"/>
                <w:sz w:val="28"/>
                <w:szCs w:val="28"/>
                <w:lang w:eastAsia="ru-RU"/>
              </w:rPr>
              <w:t>екстура, шпон, ДВП, ДСП)</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Технолог</w:t>
            </w:r>
            <w:r w:rsidR="008642A6" w:rsidRPr="00604650">
              <w:rPr>
                <w:rFonts w:ascii="Times New Roman" w:eastAsia="Times New Roman" w:hAnsi="Times New Roman" w:cs="Times New Roman"/>
                <w:color w:val="000000"/>
                <w:sz w:val="28"/>
                <w:szCs w:val="28"/>
                <w:lang w:eastAsia="ru-RU"/>
              </w:rPr>
              <w:t xml:space="preserve">ическая </w:t>
            </w:r>
            <w:r w:rsidRPr="00604650">
              <w:rPr>
                <w:rFonts w:ascii="Times New Roman" w:eastAsia="Times New Roman" w:hAnsi="Times New Roman" w:cs="Times New Roman"/>
                <w:color w:val="000000"/>
                <w:sz w:val="28"/>
                <w:szCs w:val="28"/>
                <w:lang w:eastAsia="ru-RU"/>
              </w:rPr>
              <w:t xml:space="preserve"> карта на изготовление.</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(6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Этапы технологического процесса. (маршрутные</w:t>
            </w:r>
            <w:proofErr w:type="gramStart"/>
            <w:r w:rsidRPr="00604650">
              <w:rPr>
                <w:rFonts w:ascii="Times New Roman" w:eastAsia="Times New Roman" w:hAnsi="Times New Roman" w:cs="Times New Roman"/>
                <w:color w:val="000000"/>
                <w:sz w:val="28"/>
                <w:szCs w:val="28"/>
                <w:lang w:eastAsia="ru-RU"/>
              </w:rPr>
              <w:t xml:space="preserve"> ,</w:t>
            </w:r>
            <w:proofErr w:type="gramEnd"/>
            <w:r w:rsidRPr="00604650">
              <w:rPr>
                <w:rFonts w:ascii="Times New Roman" w:eastAsia="Times New Roman" w:hAnsi="Times New Roman" w:cs="Times New Roman"/>
                <w:color w:val="000000"/>
                <w:sz w:val="28"/>
                <w:szCs w:val="28"/>
                <w:lang w:eastAsia="ru-RU"/>
              </w:rPr>
              <w:t xml:space="preserve"> операционные карты)</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Основы конструирования </w:t>
            </w:r>
            <w:r w:rsidRPr="00604650">
              <w:rPr>
                <w:rFonts w:ascii="Times New Roman" w:eastAsia="Times New Roman" w:hAnsi="Times New Roman" w:cs="Times New Roman"/>
                <w:color w:val="000000"/>
                <w:sz w:val="28"/>
                <w:szCs w:val="28"/>
                <w:lang w:eastAsia="ru-RU"/>
              </w:rPr>
              <w:lastRenderedPageBreak/>
              <w:t>изделий.</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(6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 xml:space="preserve">Чертежи деталей. Сборочные чертежи и </w:t>
            </w:r>
            <w:r w:rsidRPr="00604650">
              <w:rPr>
                <w:rFonts w:ascii="Times New Roman" w:eastAsia="Times New Roman" w:hAnsi="Times New Roman" w:cs="Times New Roman"/>
                <w:color w:val="000000"/>
                <w:sz w:val="28"/>
                <w:szCs w:val="28"/>
                <w:lang w:eastAsia="ru-RU"/>
              </w:rPr>
              <w:lastRenderedPageBreak/>
              <w:t>спецификации составных частей.</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Устройство токарного станка.</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Изучение станка по дереву СТД-120М.</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Приемы работы, правила безопасной работы.</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Точение деталей с </w:t>
            </w:r>
            <w:proofErr w:type="gramStart"/>
            <w:r w:rsidRPr="00604650">
              <w:rPr>
                <w:rFonts w:ascii="Times New Roman" w:eastAsia="Times New Roman" w:hAnsi="Times New Roman" w:cs="Times New Roman"/>
                <w:color w:val="000000"/>
                <w:sz w:val="28"/>
                <w:szCs w:val="28"/>
                <w:lang w:eastAsia="ru-RU"/>
              </w:rPr>
              <w:t>фасонной</w:t>
            </w:r>
            <w:proofErr w:type="gramEnd"/>
            <w:r w:rsidRPr="00604650">
              <w:rPr>
                <w:rFonts w:ascii="Times New Roman" w:eastAsia="Times New Roman" w:hAnsi="Times New Roman" w:cs="Times New Roman"/>
                <w:color w:val="000000"/>
                <w:sz w:val="28"/>
                <w:szCs w:val="28"/>
                <w:lang w:eastAsia="ru-RU"/>
              </w:rPr>
              <w:t xml:space="preserve"> </w:t>
            </w:r>
            <w:proofErr w:type="spellStart"/>
            <w:r w:rsidRPr="00604650">
              <w:rPr>
                <w:rFonts w:ascii="Times New Roman" w:eastAsia="Times New Roman" w:hAnsi="Times New Roman" w:cs="Times New Roman"/>
                <w:color w:val="000000"/>
                <w:sz w:val="28"/>
                <w:szCs w:val="28"/>
                <w:lang w:eastAsia="ru-RU"/>
              </w:rPr>
              <w:t>пов</w:t>
            </w:r>
            <w:proofErr w:type="spellEnd"/>
            <w:r w:rsidRPr="00604650">
              <w:rPr>
                <w:rFonts w:ascii="Times New Roman" w:eastAsia="Times New Roman" w:hAnsi="Times New Roman" w:cs="Times New Roman"/>
                <w:color w:val="000000"/>
                <w:sz w:val="28"/>
                <w:szCs w:val="28"/>
                <w:lang w:eastAsia="ru-RU"/>
              </w:rPr>
              <w:t>.</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Технология обработки, инструменты для точения.</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Правила точения фасонной поверхности.</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Художественная обработка древес.</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(14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Ознакомление с видами резьбы по дереву.</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(ажурная, рельефная и скульптурная резьба)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Сборочные работы, виды </w:t>
            </w:r>
            <w:proofErr w:type="spellStart"/>
            <w:r w:rsidRPr="00604650">
              <w:rPr>
                <w:rFonts w:ascii="Times New Roman" w:eastAsia="Times New Roman" w:hAnsi="Times New Roman" w:cs="Times New Roman"/>
                <w:color w:val="000000"/>
                <w:sz w:val="28"/>
                <w:szCs w:val="28"/>
                <w:lang w:eastAsia="ru-RU"/>
              </w:rPr>
              <w:t>соедин</w:t>
            </w:r>
            <w:proofErr w:type="spellEnd"/>
            <w:r w:rsidRPr="00604650">
              <w:rPr>
                <w:rFonts w:ascii="Times New Roman" w:eastAsia="Times New Roman" w:hAnsi="Times New Roman" w:cs="Times New Roman"/>
                <w:color w:val="000000"/>
                <w:sz w:val="28"/>
                <w:szCs w:val="28"/>
                <w:lang w:eastAsia="ru-RU"/>
              </w:rPr>
              <w:t>.</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Технология соединения брусков из древесины.</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(внакладку, </w:t>
            </w:r>
            <w:proofErr w:type="gramStart"/>
            <w:r w:rsidRPr="00604650">
              <w:rPr>
                <w:rFonts w:ascii="Times New Roman" w:eastAsia="Times New Roman" w:hAnsi="Times New Roman" w:cs="Times New Roman"/>
                <w:color w:val="000000"/>
                <w:sz w:val="28"/>
                <w:szCs w:val="28"/>
                <w:lang w:eastAsia="ru-RU"/>
              </w:rPr>
              <w:t>ступенчатые</w:t>
            </w:r>
            <w:proofErr w:type="gramEnd"/>
            <w:r w:rsidRPr="00604650">
              <w:rPr>
                <w:rFonts w:ascii="Times New Roman" w:eastAsia="Times New Roman" w:hAnsi="Times New Roman" w:cs="Times New Roman"/>
                <w:color w:val="000000"/>
                <w:sz w:val="28"/>
                <w:szCs w:val="28"/>
                <w:lang w:eastAsia="ru-RU"/>
              </w:rPr>
              <w:t>, врезкой)</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Творческий проект.</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Изготовление изделия </w:t>
            </w:r>
            <w:proofErr w:type="gramStart"/>
            <w:r w:rsidRPr="00604650">
              <w:rPr>
                <w:rFonts w:ascii="Times New Roman" w:eastAsia="Times New Roman" w:hAnsi="Times New Roman" w:cs="Times New Roman"/>
                <w:color w:val="000000"/>
                <w:sz w:val="28"/>
                <w:szCs w:val="28"/>
                <w:lang w:eastAsia="ru-RU"/>
              </w:rPr>
              <w:t>согласно эскиза</w:t>
            </w:r>
            <w:proofErr w:type="gramEnd"/>
            <w:r w:rsidRPr="00604650">
              <w:rPr>
                <w:rFonts w:ascii="Times New Roman" w:eastAsia="Times New Roman" w:hAnsi="Times New Roman" w:cs="Times New Roman"/>
                <w:color w:val="000000"/>
                <w:sz w:val="28"/>
                <w:szCs w:val="28"/>
                <w:lang w:eastAsia="ru-RU"/>
              </w:rPr>
              <w:t>, параметров и сборки.</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Участие в выставках.</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(6 часов)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Защита творческого проекта.</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Выставка поделок </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bl>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p>
    <w:p w:rsidR="00A03CC0" w:rsidRPr="00604650" w:rsidRDefault="00A03CC0"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Таблица тематического распределения часов.</w:t>
      </w:r>
    </w:p>
    <w:p w:rsidR="00A03CC0" w:rsidRPr="00604650" w:rsidRDefault="008642A6" w:rsidP="00A03CC0">
      <w:pPr>
        <w:shd w:val="clear" w:color="auto" w:fill="FFFFFF"/>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7 класс (количество часов 68</w:t>
      </w:r>
      <w:r w:rsidR="00A03CC0" w:rsidRPr="00604650">
        <w:rPr>
          <w:rFonts w:ascii="Times New Roman" w:eastAsia="Times New Roman" w:hAnsi="Times New Roman" w:cs="Times New Roman"/>
          <w:b/>
          <w:bCs/>
          <w:color w:val="000000"/>
          <w:sz w:val="28"/>
          <w:szCs w:val="28"/>
          <w:lang w:eastAsia="ru-RU"/>
        </w:rPr>
        <w:t>)</w:t>
      </w: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3783"/>
        <w:gridCol w:w="5517"/>
      </w:tblGrid>
      <w:tr w:rsidR="00A03CC0" w:rsidRPr="00604650" w:rsidTr="00A03CC0">
        <w:trPr>
          <w:trHeight w:val="390"/>
        </w:trPr>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Основное содержание по темам</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b/>
                <w:bCs/>
                <w:color w:val="000000"/>
                <w:sz w:val="28"/>
                <w:szCs w:val="28"/>
                <w:lang w:eastAsia="ru-RU"/>
              </w:rPr>
              <w:t>Характеристика основных видов деятельности учащихся</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Конструкторская документация.</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 xml:space="preserve">(6 </w:t>
            </w:r>
            <w:r w:rsidR="00A03CC0" w:rsidRPr="00604650">
              <w:rPr>
                <w:rFonts w:ascii="Times New Roman" w:eastAsia="Times New Roman" w:hAnsi="Times New Roman" w:cs="Times New Roman"/>
                <w:color w:val="000000"/>
                <w:sz w:val="28"/>
                <w:szCs w:val="28"/>
                <w:lang w:eastAsia="ru-RU"/>
              </w:rPr>
              <w:t xml:space="preserve"> 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Изучение комплектов графических и текстовых</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документов</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с</w:t>
            </w:r>
            <w:proofErr w:type="gramEnd"/>
            <w:r w:rsidRPr="00604650">
              <w:rPr>
                <w:rFonts w:ascii="Times New Roman" w:eastAsia="Times New Roman" w:hAnsi="Times New Roman" w:cs="Times New Roman"/>
                <w:color w:val="000000"/>
                <w:sz w:val="28"/>
                <w:szCs w:val="28"/>
                <w:lang w:eastAsia="ru-RU"/>
              </w:rPr>
              <w:t xml:space="preserve">хема, инструкция, </w:t>
            </w:r>
            <w:proofErr w:type="spellStart"/>
            <w:r w:rsidRPr="00604650">
              <w:rPr>
                <w:rFonts w:ascii="Times New Roman" w:eastAsia="Times New Roman" w:hAnsi="Times New Roman" w:cs="Times New Roman"/>
                <w:color w:val="000000"/>
                <w:sz w:val="28"/>
                <w:szCs w:val="28"/>
                <w:lang w:eastAsia="ru-RU"/>
              </w:rPr>
              <w:t>констр</w:t>
            </w:r>
            <w:proofErr w:type="spellEnd"/>
            <w:r w:rsidRPr="00604650">
              <w:rPr>
                <w:rFonts w:ascii="Times New Roman" w:eastAsia="Times New Roman" w:hAnsi="Times New Roman" w:cs="Times New Roman"/>
                <w:color w:val="000000"/>
                <w:sz w:val="28"/>
                <w:szCs w:val="28"/>
                <w:lang w:eastAsia="ru-RU"/>
              </w:rPr>
              <w:t>. элем.)</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Виды пиломатериалов.</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roofErr w:type="spellStart"/>
            <w:r w:rsidRPr="00604650">
              <w:rPr>
                <w:rFonts w:ascii="Times New Roman" w:eastAsia="Times New Roman" w:hAnsi="Times New Roman" w:cs="Times New Roman"/>
                <w:color w:val="000000"/>
                <w:sz w:val="28"/>
                <w:szCs w:val="28"/>
                <w:lang w:eastAsia="ru-RU"/>
              </w:rPr>
              <w:t>Узучение</w:t>
            </w:r>
            <w:proofErr w:type="spellEnd"/>
            <w:r w:rsidRPr="00604650">
              <w:rPr>
                <w:rFonts w:ascii="Times New Roman" w:eastAsia="Times New Roman" w:hAnsi="Times New Roman" w:cs="Times New Roman"/>
                <w:color w:val="000000"/>
                <w:sz w:val="28"/>
                <w:szCs w:val="28"/>
                <w:lang w:eastAsia="ru-RU"/>
              </w:rPr>
              <w:t xml:space="preserve"> основных видов пиломатериалов</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д</w:t>
            </w:r>
            <w:proofErr w:type="gramEnd"/>
            <w:r w:rsidRPr="00604650">
              <w:rPr>
                <w:rFonts w:ascii="Times New Roman" w:eastAsia="Times New Roman" w:hAnsi="Times New Roman" w:cs="Times New Roman"/>
                <w:color w:val="000000"/>
                <w:sz w:val="28"/>
                <w:szCs w:val="28"/>
                <w:lang w:eastAsia="ru-RU"/>
              </w:rPr>
              <w:t>оска,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горбыль, брус)</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Составление технологического процесса.</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(6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Проектирование технолог</w:t>
            </w:r>
            <w:proofErr w:type="gramStart"/>
            <w:r w:rsidRPr="00604650">
              <w:rPr>
                <w:rFonts w:ascii="Times New Roman" w:eastAsia="Times New Roman" w:hAnsi="Times New Roman" w:cs="Times New Roman"/>
                <w:color w:val="000000"/>
                <w:sz w:val="28"/>
                <w:szCs w:val="28"/>
                <w:lang w:eastAsia="ru-RU"/>
              </w:rPr>
              <w:t>.</w:t>
            </w:r>
            <w:proofErr w:type="gramEnd"/>
            <w:r w:rsidRPr="00604650">
              <w:rPr>
                <w:rFonts w:ascii="Times New Roman" w:eastAsia="Times New Roman" w:hAnsi="Times New Roman" w:cs="Times New Roman"/>
                <w:color w:val="000000"/>
                <w:sz w:val="28"/>
                <w:szCs w:val="28"/>
                <w:lang w:eastAsia="ru-RU"/>
              </w:rPr>
              <w:t xml:space="preserve"> </w:t>
            </w:r>
            <w:proofErr w:type="gramStart"/>
            <w:r w:rsidRPr="00604650">
              <w:rPr>
                <w:rFonts w:ascii="Times New Roman" w:eastAsia="Times New Roman" w:hAnsi="Times New Roman" w:cs="Times New Roman"/>
                <w:color w:val="000000"/>
                <w:sz w:val="28"/>
                <w:szCs w:val="28"/>
                <w:lang w:eastAsia="ru-RU"/>
              </w:rPr>
              <w:t>п</w:t>
            </w:r>
            <w:proofErr w:type="gramEnd"/>
            <w:r w:rsidRPr="00604650">
              <w:rPr>
                <w:rFonts w:ascii="Times New Roman" w:eastAsia="Times New Roman" w:hAnsi="Times New Roman" w:cs="Times New Roman"/>
                <w:color w:val="000000"/>
                <w:sz w:val="28"/>
                <w:szCs w:val="28"/>
                <w:lang w:eastAsia="ru-RU"/>
              </w:rPr>
              <w:t>роцесса. (ЕСКД, ЕСТП)</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Инструменты для разметки.</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(4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Пользование угольником, рейсмусом.</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w:t>
            </w:r>
            <w:proofErr w:type="spellStart"/>
            <w:r w:rsidRPr="00604650">
              <w:rPr>
                <w:rFonts w:ascii="Times New Roman" w:eastAsia="Times New Roman" w:hAnsi="Times New Roman" w:cs="Times New Roman"/>
                <w:color w:val="000000"/>
                <w:sz w:val="28"/>
                <w:szCs w:val="28"/>
                <w:lang w:eastAsia="ru-RU"/>
              </w:rPr>
              <w:t>припукс</w:t>
            </w:r>
            <w:proofErr w:type="spellEnd"/>
            <w:r w:rsidRPr="00604650">
              <w:rPr>
                <w:rFonts w:ascii="Times New Roman" w:eastAsia="Times New Roman" w:hAnsi="Times New Roman" w:cs="Times New Roman"/>
                <w:color w:val="000000"/>
                <w:sz w:val="28"/>
                <w:szCs w:val="28"/>
                <w:lang w:eastAsia="ru-RU"/>
              </w:rPr>
              <w:t xml:space="preserve">, базовая </w:t>
            </w:r>
            <w:proofErr w:type="spellStart"/>
            <w:r w:rsidRPr="00604650">
              <w:rPr>
                <w:rFonts w:ascii="Times New Roman" w:eastAsia="Times New Roman" w:hAnsi="Times New Roman" w:cs="Times New Roman"/>
                <w:color w:val="000000"/>
                <w:sz w:val="28"/>
                <w:szCs w:val="28"/>
                <w:lang w:eastAsia="ru-RU"/>
              </w:rPr>
              <w:t>пласть</w:t>
            </w:r>
            <w:proofErr w:type="spellEnd"/>
            <w:r w:rsidRPr="00604650">
              <w:rPr>
                <w:rFonts w:ascii="Times New Roman" w:eastAsia="Times New Roman" w:hAnsi="Times New Roman" w:cs="Times New Roman"/>
                <w:color w:val="000000"/>
                <w:sz w:val="28"/>
                <w:szCs w:val="28"/>
                <w:lang w:eastAsia="ru-RU"/>
              </w:rPr>
              <w:t>)</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Разметочные работы.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Выполнение разметочных работ.</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(трафарет, шаблон)</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Составление эскизов и чертежей.</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(8 ч</w:t>
            </w:r>
            <w:r w:rsidR="00A03CC0" w:rsidRPr="00604650">
              <w:rPr>
                <w:rFonts w:ascii="Times New Roman" w:eastAsia="Times New Roman" w:hAnsi="Times New Roman" w:cs="Times New Roman"/>
                <w:color w:val="000000"/>
                <w:sz w:val="28"/>
                <w:szCs w:val="28"/>
                <w:lang w:eastAsia="ru-RU"/>
              </w:rPr>
              <w:t>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Выполнение эскизного проекта и его оформление.</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(стандарты, тех. регламенты)</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Выполнение комплексных работ.</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(12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Применения полученных навыков при изготовлении изделия.</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Художественная отделка древесины.</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(8</w:t>
            </w:r>
            <w:r w:rsidR="00A03CC0" w:rsidRPr="00604650">
              <w:rPr>
                <w:rFonts w:ascii="Times New Roman" w:eastAsia="Times New Roman" w:hAnsi="Times New Roman" w:cs="Times New Roman"/>
                <w:color w:val="000000"/>
                <w:sz w:val="28"/>
                <w:szCs w:val="28"/>
                <w:lang w:eastAsia="ru-RU"/>
              </w:rPr>
              <w:t xml:space="preserve"> 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Технология прикладной обработки материалов.</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w:t>
            </w:r>
            <w:proofErr w:type="spellStart"/>
            <w:r w:rsidRPr="00604650">
              <w:rPr>
                <w:rFonts w:ascii="Times New Roman" w:eastAsia="Times New Roman" w:hAnsi="Times New Roman" w:cs="Times New Roman"/>
                <w:color w:val="000000"/>
                <w:sz w:val="28"/>
                <w:szCs w:val="28"/>
                <w:lang w:eastAsia="ru-RU"/>
              </w:rPr>
              <w:t>мозаика</w:t>
            </w:r>
            <w:proofErr w:type="gramStart"/>
            <w:r w:rsidRPr="00604650">
              <w:rPr>
                <w:rFonts w:ascii="Times New Roman" w:eastAsia="Times New Roman" w:hAnsi="Times New Roman" w:cs="Times New Roman"/>
                <w:color w:val="000000"/>
                <w:sz w:val="28"/>
                <w:szCs w:val="28"/>
                <w:lang w:eastAsia="ru-RU"/>
              </w:rPr>
              <w:t>,о</w:t>
            </w:r>
            <w:proofErr w:type="gramEnd"/>
            <w:r w:rsidRPr="00604650">
              <w:rPr>
                <w:rFonts w:ascii="Times New Roman" w:eastAsia="Times New Roman" w:hAnsi="Times New Roman" w:cs="Times New Roman"/>
                <w:color w:val="000000"/>
                <w:sz w:val="28"/>
                <w:szCs w:val="28"/>
                <w:lang w:eastAsia="ru-RU"/>
              </w:rPr>
              <w:t>рнамент</w:t>
            </w:r>
            <w:proofErr w:type="spellEnd"/>
            <w:r w:rsidRPr="00604650">
              <w:rPr>
                <w:rFonts w:ascii="Times New Roman" w:eastAsia="Times New Roman" w:hAnsi="Times New Roman" w:cs="Times New Roman"/>
                <w:color w:val="000000"/>
                <w:sz w:val="28"/>
                <w:szCs w:val="28"/>
                <w:lang w:eastAsia="ru-RU"/>
              </w:rPr>
              <w:t>, маркетри)</w:t>
            </w: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Творческий проект. Защита.</w:t>
            </w:r>
          </w:p>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(8 </w:t>
            </w:r>
            <w:r w:rsidR="00A03CC0" w:rsidRPr="00604650">
              <w:rPr>
                <w:rFonts w:ascii="Times New Roman" w:eastAsia="Times New Roman" w:hAnsi="Times New Roman" w:cs="Times New Roman"/>
                <w:color w:val="000000"/>
                <w:sz w:val="28"/>
                <w:szCs w:val="28"/>
                <w:lang w:eastAsia="ru-RU"/>
              </w:rPr>
              <w:t>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 xml:space="preserve">Изготовление изделия </w:t>
            </w:r>
            <w:proofErr w:type="gramStart"/>
            <w:r w:rsidRPr="00604650">
              <w:rPr>
                <w:rFonts w:ascii="Times New Roman" w:eastAsia="Times New Roman" w:hAnsi="Times New Roman" w:cs="Times New Roman"/>
                <w:color w:val="000000"/>
                <w:sz w:val="28"/>
                <w:szCs w:val="28"/>
                <w:lang w:eastAsia="ru-RU"/>
              </w:rPr>
              <w:t>согласно эскиза</w:t>
            </w:r>
            <w:proofErr w:type="gramEnd"/>
            <w:r w:rsidRPr="00604650">
              <w:rPr>
                <w:rFonts w:ascii="Times New Roman" w:eastAsia="Times New Roman" w:hAnsi="Times New Roman" w:cs="Times New Roman"/>
                <w:color w:val="000000"/>
                <w:sz w:val="28"/>
                <w:szCs w:val="28"/>
                <w:lang w:eastAsia="ru-RU"/>
              </w:rPr>
              <w:t>, параметров и сборки.</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r w:rsidR="00A03CC0" w:rsidRPr="00604650" w:rsidTr="00A03CC0">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t>Участие в выставках.</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(4 часа)</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3CC0" w:rsidRPr="00604650" w:rsidRDefault="008642A6" w:rsidP="00A03CC0">
            <w:pPr>
              <w:spacing w:after="150" w:line="240" w:lineRule="auto"/>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t xml:space="preserve">Выставка поделок </w:t>
            </w:r>
          </w:p>
          <w:p w:rsidR="00A03CC0" w:rsidRPr="00604650" w:rsidRDefault="00A03CC0" w:rsidP="00A03CC0">
            <w:pPr>
              <w:spacing w:after="150" w:line="240" w:lineRule="auto"/>
              <w:rPr>
                <w:rFonts w:ascii="Times New Roman" w:eastAsia="Times New Roman" w:hAnsi="Times New Roman" w:cs="Times New Roman"/>
                <w:color w:val="000000"/>
                <w:sz w:val="28"/>
                <w:szCs w:val="28"/>
                <w:lang w:eastAsia="ru-RU"/>
              </w:rPr>
            </w:pPr>
          </w:p>
        </w:tc>
      </w:tr>
    </w:tbl>
    <w:p w:rsidR="00A03CC0" w:rsidRPr="00604650" w:rsidRDefault="00A03CC0" w:rsidP="008642A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650">
        <w:rPr>
          <w:rFonts w:ascii="Times New Roman" w:eastAsia="Times New Roman" w:hAnsi="Times New Roman" w:cs="Times New Roman"/>
          <w:color w:val="000000"/>
          <w:sz w:val="28"/>
          <w:szCs w:val="28"/>
          <w:lang w:eastAsia="ru-RU"/>
        </w:rPr>
        <w:lastRenderedPageBreak/>
        <w:br/>
      </w:r>
    </w:p>
    <w:p w:rsidR="00604650" w:rsidRPr="00604650" w:rsidRDefault="00A03CC0" w:rsidP="00604650">
      <w:pPr>
        <w:spacing w:line="360" w:lineRule="auto"/>
        <w:rPr>
          <w:rFonts w:ascii="Times New Roman" w:hAnsi="Times New Roman" w:cs="Times New Roman"/>
          <w:b/>
          <w:sz w:val="28"/>
          <w:szCs w:val="28"/>
        </w:rPr>
      </w:pPr>
      <w:r w:rsidRPr="00604650">
        <w:rPr>
          <w:rFonts w:ascii="Times New Roman" w:eastAsia="Times New Roman" w:hAnsi="Times New Roman" w:cs="Times New Roman"/>
          <w:color w:val="000000"/>
          <w:sz w:val="28"/>
          <w:szCs w:val="28"/>
          <w:lang w:eastAsia="ru-RU"/>
        </w:rPr>
        <w:br/>
      </w:r>
      <w:r w:rsidR="00604650" w:rsidRPr="00604650">
        <w:rPr>
          <w:rFonts w:ascii="Times New Roman" w:hAnsi="Times New Roman" w:cs="Times New Roman"/>
          <w:b/>
          <w:sz w:val="28"/>
          <w:szCs w:val="28"/>
        </w:rPr>
        <w:t>Формы и  методы</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Приоритет отдается активным формам преподавания:</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 xml:space="preserve">-   </w:t>
      </w:r>
      <w:proofErr w:type="gramStart"/>
      <w:r w:rsidRPr="00604650">
        <w:rPr>
          <w:rFonts w:ascii="Times New Roman" w:hAnsi="Times New Roman" w:cs="Times New Roman"/>
          <w:sz w:val="28"/>
          <w:szCs w:val="28"/>
        </w:rPr>
        <w:t>Практическим</w:t>
      </w:r>
      <w:proofErr w:type="gramEnd"/>
      <w:r w:rsidRPr="00604650">
        <w:rPr>
          <w:rFonts w:ascii="Times New Roman" w:hAnsi="Times New Roman" w:cs="Times New Roman"/>
          <w:sz w:val="28"/>
          <w:szCs w:val="28"/>
        </w:rPr>
        <w:t>: упражнения, практические работы, практикумы;</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 xml:space="preserve">-   </w:t>
      </w:r>
      <w:proofErr w:type="gramStart"/>
      <w:r w:rsidRPr="00604650">
        <w:rPr>
          <w:rFonts w:ascii="Times New Roman" w:hAnsi="Times New Roman" w:cs="Times New Roman"/>
          <w:sz w:val="28"/>
          <w:szCs w:val="28"/>
        </w:rPr>
        <w:t>Наглядным</w:t>
      </w:r>
      <w:proofErr w:type="gramEnd"/>
      <w:r w:rsidRPr="00604650">
        <w:rPr>
          <w:rFonts w:ascii="Times New Roman" w:hAnsi="Times New Roman" w:cs="Times New Roman"/>
          <w:sz w:val="28"/>
          <w:szCs w:val="28"/>
        </w:rPr>
        <w:t>: использование схем, таблиц, рисунков, моделей, образцов;</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 xml:space="preserve">-  </w:t>
      </w:r>
      <w:proofErr w:type="gramStart"/>
      <w:r w:rsidRPr="00604650">
        <w:rPr>
          <w:rFonts w:ascii="Times New Roman" w:hAnsi="Times New Roman" w:cs="Times New Roman"/>
          <w:sz w:val="28"/>
          <w:szCs w:val="28"/>
        </w:rPr>
        <w:t>Нестандартным</w:t>
      </w:r>
      <w:proofErr w:type="gramEnd"/>
      <w:r w:rsidRPr="00604650">
        <w:rPr>
          <w:rFonts w:ascii="Times New Roman" w:hAnsi="Times New Roman" w:cs="Times New Roman"/>
          <w:sz w:val="28"/>
          <w:szCs w:val="28"/>
        </w:rPr>
        <w:t>: эстафета творческих дел, конкурс, выставка-презентация, викторина;</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 xml:space="preserve">- Сочетание индивидуальных, групповых и коллективных форм работы. </w:t>
      </w:r>
    </w:p>
    <w:p w:rsidR="00604650" w:rsidRPr="00604650" w:rsidRDefault="00604650" w:rsidP="00604650">
      <w:pPr>
        <w:spacing w:line="360" w:lineRule="auto"/>
        <w:rPr>
          <w:rFonts w:ascii="Times New Roman" w:hAnsi="Times New Roman" w:cs="Times New Roman"/>
          <w:b/>
          <w:sz w:val="28"/>
          <w:szCs w:val="28"/>
        </w:rPr>
      </w:pPr>
      <w:r w:rsidRPr="00604650">
        <w:rPr>
          <w:rFonts w:ascii="Times New Roman" w:hAnsi="Times New Roman" w:cs="Times New Roman"/>
          <w:b/>
          <w:sz w:val="28"/>
          <w:szCs w:val="28"/>
        </w:rPr>
        <w:t xml:space="preserve">Дидактический материал: </w:t>
      </w:r>
    </w:p>
    <w:p w:rsidR="00604650" w:rsidRPr="00604650" w:rsidRDefault="00604650" w:rsidP="00604650">
      <w:pPr>
        <w:spacing w:line="360" w:lineRule="auto"/>
        <w:rPr>
          <w:rFonts w:ascii="Times New Roman" w:hAnsi="Times New Roman" w:cs="Times New Roman"/>
          <w:sz w:val="28"/>
          <w:szCs w:val="28"/>
        </w:rPr>
      </w:pPr>
      <w:r w:rsidRPr="00604650">
        <w:rPr>
          <w:rFonts w:ascii="Times New Roman" w:hAnsi="Times New Roman" w:cs="Times New Roman"/>
          <w:sz w:val="28"/>
          <w:szCs w:val="28"/>
        </w:rPr>
        <w:t>Журналы, статьи, публикации с описанием техники изготовления изделия из бумаги и природного материала. Чертежи, схемы, эскизы будущих изделий.</w:t>
      </w:r>
    </w:p>
    <w:p w:rsidR="00604650" w:rsidRPr="00604650" w:rsidRDefault="00604650" w:rsidP="00604650">
      <w:pPr>
        <w:spacing w:line="240" w:lineRule="auto"/>
        <w:jc w:val="center"/>
        <w:rPr>
          <w:rFonts w:ascii="Times New Roman" w:hAnsi="Times New Roman" w:cs="Times New Roman"/>
          <w:sz w:val="28"/>
          <w:szCs w:val="28"/>
        </w:rPr>
      </w:pPr>
      <w:r w:rsidRPr="00604650">
        <w:rPr>
          <w:rFonts w:ascii="Times New Roman" w:hAnsi="Times New Roman" w:cs="Times New Roman"/>
          <w:sz w:val="28"/>
          <w:szCs w:val="28"/>
        </w:rPr>
        <w:t>Литература:</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 1. Декоративно-прикладное искусство в школе. А.С. Хворостов», «Просвещение», Москва, 1996 г.</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2. Учим детей чувствовать и создавать </w:t>
      </w:r>
      <w:proofErr w:type="gramStart"/>
      <w:r w:rsidRPr="00604650">
        <w:rPr>
          <w:rFonts w:ascii="Times New Roman" w:hAnsi="Times New Roman" w:cs="Times New Roman"/>
          <w:sz w:val="28"/>
          <w:szCs w:val="28"/>
        </w:rPr>
        <w:t>прекрасное</w:t>
      </w:r>
      <w:proofErr w:type="gramEnd"/>
      <w:r w:rsidRPr="00604650">
        <w:rPr>
          <w:rFonts w:ascii="Times New Roman" w:hAnsi="Times New Roman" w:cs="Times New Roman"/>
          <w:sz w:val="28"/>
          <w:szCs w:val="28"/>
        </w:rPr>
        <w:t xml:space="preserve">. «Изд. </w:t>
      </w:r>
      <w:proofErr w:type="spellStart"/>
      <w:r w:rsidRPr="00604650">
        <w:rPr>
          <w:rFonts w:ascii="Times New Roman" w:hAnsi="Times New Roman" w:cs="Times New Roman"/>
          <w:sz w:val="28"/>
          <w:szCs w:val="28"/>
        </w:rPr>
        <w:t>Акад</w:t>
      </w:r>
      <w:proofErr w:type="gramStart"/>
      <w:r w:rsidRPr="00604650">
        <w:rPr>
          <w:rFonts w:ascii="Times New Roman" w:hAnsi="Times New Roman" w:cs="Times New Roman"/>
          <w:sz w:val="28"/>
          <w:szCs w:val="28"/>
        </w:rPr>
        <w:t>.р</w:t>
      </w:r>
      <w:proofErr w:type="gramEnd"/>
      <w:r w:rsidRPr="00604650">
        <w:rPr>
          <w:rFonts w:ascii="Times New Roman" w:hAnsi="Times New Roman" w:cs="Times New Roman"/>
          <w:sz w:val="28"/>
          <w:szCs w:val="28"/>
        </w:rPr>
        <w:t>азвития</w:t>
      </w:r>
      <w:proofErr w:type="spellEnd"/>
      <w:r w:rsidRPr="00604650">
        <w:rPr>
          <w:rFonts w:ascii="Times New Roman" w:hAnsi="Times New Roman" w:cs="Times New Roman"/>
          <w:sz w:val="28"/>
          <w:szCs w:val="28"/>
        </w:rPr>
        <w:t>», Ярославль, 2001</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3. Чудесные поделки из бумаги, «Просвещение», Москва 1992</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4. Аппликационные работы в начальных классах, «Просвещение», Москва, 1990</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5. Трудовое воспитание младших школьников во внеклассной работе. «Просвещение», Москва, 2005</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6. Рукоделие. Умелые руки. «Фолио», Харьков</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7.Учим детей мастерить</w:t>
      </w:r>
      <w:proofErr w:type="gramStart"/>
      <w:r w:rsidRPr="00604650">
        <w:rPr>
          <w:rFonts w:ascii="Times New Roman" w:hAnsi="Times New Roman" w:cs="Times New Roman"/>
          <w:sz w:val="28"/>
          <w:szCs w:val="28"/>
        </w:rPr>
        <w:t xml:space="preserve"> ,</w:t>
      </w:r>
      <w:proofErr w:type="gramEnd"/>
      <w:r w:rsidRPr="00604650">
        <w:rPr>
          <w:rFonts w:ascii="Times New Roman" w:hAnsi="Times New Roman" w:cs="Times New Roman"/>
          <w:sz w:val="28"/>
          <w:szCs w:val="28"/>
        </w:rPr>
        <w:t xml:space="preserve"> Э.К. </w:t>
      </w:r>
      <w:proofErr w:type="spellStart"/>
      <w:r w:rsidRPr="00604650">
        <w:rPr>
          <w:rFonts w:ascii="Times New Roman" w:hAnsi="Times New Roman" w:cs="Times New Roman"/>
          <w:sz w:val="28"/>
          <w:szCs w:val="28"/>
        </w:rPr>
        <w:t>Гульянс</w:t>
      </w:r>
      <w:proofErr w:type="spellEnd"/>
      <w:r w:rsidRPr="00604650">
        <w:rPr>
          <w:rFonts w:ascii="Times New Roman" w:hAnsi="Times New Roman" w:cs="Times New Roman"/>
          <w:sz w:val="28"/>
          <w:szCs w:val="28"/>
        </w:rPr>
        <w:t>, «Просвещение», Москва</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8. Сказка оригами. Игрушки из бумаги. «ЭКСМО СПб Валерия СПД», 2004</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lastRenderedPageBreak/>
        <w:t>9. Необычные Игрушки и сувениры. Самоделки из природных материалов «ЭКСМО» Москва, 2005</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10. Мягкая игрушка. Игрушки в подарок. «ЭКСМО» Москва,2005</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11. Пластилиновые картины. «Феникс» Ростов-на-Дону,2006</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12.Журнал «Школа и производство»</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13. Газета «Делаем сами» </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14. Газета «Мастак»</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15. Узоры из бумажных лент./ </w:t>
      </w:r>
      <w:proofErr w:type="spellStart"/>
      <w:r w:rsidRPr="00604650">
        <w:rPr>
          <w:rFonts w:ascii="Times New Roman" w:hAnsi="Times New Roman" w:cs="Times New Roman"/>
          <w:sz w:val="28"/>
          <w:szCs w:val="28"/>
        </w:rPr>
        <w:t>Пер</w:t>
      </w:r>
      <w:proofErr w:type="gramStart"/>
      <w:r w:rsidRPr="00604650">
        <w:rPr>
          <w:rFonts w:ascii="Times New Roman" w:hAnsi="Times New Roman" w:cs="Times New Roman"/>
          <w:sz w:val="28"/>
          <w:szCs w:val="28"/>
        </w:rPr>
        <w:t>.с</w:t>
      </w:r>
      <w:proofErr w:type="gramEnd"/>
      <w:r w:rsidRPr="00604650">
        <w:rPr>
          <w:rFonts w:ascii="Times New Roman" w:hAnsi="Times New Roman" w:cs="Times New Roman"/>
          <w:sz w:val="28"/>
          <w:szCs w:val="28"/>
        </w:rPr>
        <w:t>анг</w:t>
      </w:r>
      <w:proofErr w:type="spellEnd"/>
      <w:r w:rsidRPr="00604650">
        <w:rPr>
          <w:rFonts w:ascii="Times New Roman" w:hAnsi="Times New Roman" w:cs="Times New Roman"/>
          <w:sz w:val="28"/>
          <w:szCs w:val="28"/>
        </w:rPr>
        <w:t>. – М.: Издательство «</w:t>
      </w:r>
      <w:proofErr w:type="spellStart"/>
      <w:r w:rsidRPr="00604650">
        <w:rPr>
          <w:rFonts w:ascii="Times New Roman" w:hAnsi="Times New Roman" w:cs="Times New Roman"/>
          <w:sz w:val="28"/>
          <w:szCs w:val="28"/>
        </w:rPr>
        <w:t>Ниола</w:t>
      </w:r>
      <w:proofErr w:type="spellEnd"/>
      <w:r w:rsidRPr="00604650">
        <w:rPr>
          <w:rFonts w:ascii="Times New Roman" w:hAnsi="Times New Roman" w:cs="Times New Roman"/>
          <w:sz w:val="28"/>
          <w:szCs w:val="28"/>
        </w:rPr>
        <w:t>-Пресс», 2007. – 112 с.: ил.</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16. Роспись по дереву. – М.: Издательский Дом </w:t>
      </w:r>
      <w:proofErr w:type="spellStart"/>
      <w:r w:rsidRPr="00604650">
        <w:rPr>
          <w:rFonts w:ascii="Times New Roman" w:hAnsi="Times New Roman" w:cs="Times New Roman"/>
          <w:sz w:val="28"/>
          <w:szCs w:val="28"/>
        </w:rPr>
        <w:t>мсп</w:t>
      </w:r>
      <w:proofErr w:type="spellEnd"/>
      <w:r w:rsidRPr="00604650">
        <w:rPr>
          <w:rFonts w:ascii="Times New Roman" w:hAnsi="Times New Roman" w:cs="Times New Roman"/>
          <w:sz w:val="28"/>
          <w:szCs w:val="28"/>
        </w:rPr>
        <w:t>, 2007. – 96 С.</w:t>
      </w:r>
    </w:p>
    <w:p w:rsidR="00604650" w:rsidRPr="00604650" w:rsidRDefault="00604650" w:rsidP="00604650">
      <w:pPr>
        <w:spacing w:line="240" w:lineRule="auto"/>
        <w:rPr>
          <w:rFonts w:ascii="Times New Roman" w:hAnsi="Times New Roman" w:cs="Times New Roman"/>
          <w:sz w:val="28"/>
          <w:szCs w:val="28"/>
        </w:rPr>
      </w:pPr>
      <w:r w:rsidRPr="00604650">
        <w:rPr>
          <w:rFonts w:ascii="Times New Roman" w:hAnsi="Times New Roman" w:cs="Times New Roman"/>
          <w:sz w:val="28"/>
          <w:szCs w:val="28"/>
        </w:rPr>
        <w:t xml:space="preserve">17. Необычные сувениры и игрушки. Самоделки из природных материалов. </w:t>
      </w:r>
      <w:proofErr w:type="gramStart"/>
      <w:r w:rsidRPr="00604650">
        <w:rPr>
          <w:rFonts w:ascii="Times New Roman" w:hAnsi="Times New Roman" w:cs="Times New Roman"/>
          <w:sz w:val="28"/>
          <w:szCs w:val="28"/>
        </w:rPr>
        <w:t>–М</w:t>
      </w:r>
      <w:proofErr w:type="gramEnd"/>
      <w:r w:rsidRPr="00604650">
        <w:rPr>
          <w:rFonts w:ascii="Times New Roman" w:hAnsi="Times New Roman" w:cs="Times New Roman"/>
          <w:sz w:val="28"/>
          <w:szCs w:val="28"/>
        </w:rPr>
        <w:t>.6 Изд-во ЭКСМО, 2005. – 64 С., ил.</w:t>
      </w:r>
    </w:p>
    <w:p w:rsidR="00604650" w:rsidRDefault="00604650" w:rsidP="00604650">
      <w:pPr>
        <w:spacing w:line="240" w:lineRule="auto"/>
        <w:rPr>
          <w:rFonts w:ascii="Times New Roman" w:hAnsi="Times New Roman" w:cs="Times New Roman"/>
          <w:sz w:val="24"/>
          <w:szCs w:val="24"/>
        </w:rPr>
      </w:pPr>
    </w:p>
    <w:p w:rsidR="00604650" w:rsidRDefault="00604650" w:rsidP="00604650">
      <w:pPr>
        <w:spacing w:line="240" w:lineRule="auto"/>
        <w:rPr>
          <w:rFonts w:ascii="Times New Roman" w:hAnsi="Times New Roman" w:cs="Times New Roman"/>
          <w:b/>
          <w:sz w:val="24"/>
          <w:szCs w:val="24"/>
        </w:rPr>
      </w:pP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p w:rsidR="00A03CC0" w:rsidRPr="00A03CC0" w:rsidRDefault="00A03CC0" w:rsidP="00A03CC0">
      <w:pPr>
        <w:shd w:val="clear" w:color="auto" w:fill="FFFFFF"/>
        <w:spacing w:after="150" w:line="240" w:lineRule="auto"/>
        <w:rPr>
          <w:rFonts w:ascii="Arial" w:eastAsia="Times New Roman" w:hAnsi="Arial" w:cs="Arial"/>
          <w:color w:val="000000"/>
          <w:sz w:val="21"/>
          <w:szCs w:val="21"/>
          <w:lang w:eastAsia="ru-RU"/>
        </w:rPr>
      </w:pPr>
      <w:r w:rsidRPr="00A03CC0">
        <w:rPr>
          <w:rFonts w:ascii="Arial" w:eastAsia="Times New Roman" w:hAnsi="Arial" w:cs="Arial"/>
          <w:color w:val="000000"/>
          <w:sz w:val="21"/>
          <w:szCs w:val="21"/>
          <w:lang w:eastAsia="ru-RU"/>
        </w:rPr>
        <w:br/>
      </w:r>
    </w:p>
    <w:sectPr w:rsidR="00A03CC0" w:rsidRPr="00A03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3A0"/>
    <w:multiLevelType w:val="multilevel"/>
    <w:tmpl w:val="EFE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71813"/>
    <w:multiLevelType w:val="multilevel"/>
    <w:tmpl w:val="8BE0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B23A9"/>
    <w:multiLevelType w:val="multilevel"/>
    <w:tmpl w:val="971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83A"/>
    <w:multiLevelType w:val="multilevel"/>
    <w:tmpl w:val="7C3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239CB"/>
    <w:multiLevelType w:val="multilevel"/>
    <w:tmpl w:val="E5B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F6395"/>
    <w:multiLevelType w:val="multilevel"/>
    <w:tmpl w:val="428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10BA7"/>
    <w:multiLevelType w:val="multilevel"/>
    <w:tmpl w:val="5FA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C29CD"/>
    <w:multiLevelType w:val="multilevel"/>
    <w:tmpl w:val="B7B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C0"/>
    <w:rsid w:val="005410E9"/>
    <w:rsid w:val="00604650"/>
    <w:rsid w:val="007D50AB"/>
    <w:rsid w:val="008642A6"/>
    <w:rsid w:val="0089396A"/>
    <w:rsid w:val="00A0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C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C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Мергасова Т.В.</dc:creator>
  <cp:keywords/>
  <dc:description/>
  <cp:lastModifiedBy>User</cp:lastModifiedBy>
  <cp:revision>4</cp:revision>
  <dcterms:created xsi:type="dcterms:W3CDTF">2023-12-05T04:52:00Z</dcterms:created>
  <dcterms:modified xsi:type="dcterms:W3CDTF">2023-12-05T15:10:00Z</dcterms:modified>
</cp:coreProperties>
</file>