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F6" w:rsidRPr="003767F6" w:rsidRDefault="003767F6" w:rsidP="003767F6">
      <w:pPr>
        <w:jc w:val="center"/>
      </w:pPr>
      <w:r>
        <w:t>Дополнительная общеобразовательная общеразвивающая программа</w:t>
      </w:r>
    </w:p>
    <w:p w:rsidR="003767F6" w:rsidRPr="003767F6" w:rsidRDefault="003767F6" w:rsidP="003767F6">
      <w:pPr>
        <w:jc w:val="center"/>
      </w:pPr>
      <w:r>
        <w:t>физкультурно – спортивной направленности</w:t>
      </w:r>
    </w:p>
    <w:p w:rsidR="003767F6" w:rsidRDefault="003767F6" w:rsidP="003767F6">
      <w:pPr>
        <w:jc w:val="center"/>
      </w:pPr>
      <w:r>
        <w:t>«Шахматы»</w:t>
      </w:r>
    </w:p>
    <w:p w:rsidR="003767F6" w:rsidRDefault="003767F6" w:rsidP="003767F6"/>
    <w:p w:rsidR="003767F6" w:rsidRDefault="003767F6" w:rsidP="003767F6"/>
    <w:p w:rsidR="003767F6" w:rsidRDefault="003767F6" w:rsidP="003767F6"/>
    <w:p w:rsidR="003767F6" w:rsidRDefault="003767F6" w:rsidP="003767F6">
      <w:pPr>
        <w:jc w:val="center"/>
      </w:pPr>
      <w:r>
        <w:t>Возраст учащихся: 7-17 лет</w:t>
      </w:r>
    </w:p>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Default="003767F6" w:rsidP="003767F6"/>
    <w:p w:rsidR="003767F6" w:rsidRPr="003767F6" w:rsidRDefault="003767F6" w:rsidP="003767F6">
      <w:pPr>
        <w:jc w:val="right"/>
      </w:pPr>
      <w:r>
        <w:t>Автор-составитель:</w:t>
      </w:r>
    </w:p>
    <w:p w:rsidR="003767F6" w:rsidRPr="003767F6" w:rsidRDefault="003767F6" w:rsidP="003767F6">
      <w:pPr>
        <w:jc w:val="right"/>
      </w:pPr>
      <w:r>
        <w:t>Скуратов Алексей Викторович,</w:t>
      </w:r>
    </w:p>
    <w:p w:rsidR="003767F6" w:rsidRPr="003767F6" w:rsidRDefault="003767F6" w:rsidP="003767F6">
      <w:pPr>
        <w:jc w:val="right"/>
      </w:pPr>
      <w:r>
        <w:t>учитель физической культуры</w:t>
      </w:r>
    </w:p>
    <w:p w:rsidR="003767F6" w:rsidRPr="007820A1" w:rsidRDefault="003767F6" w:rsidP="003767F6">
      <w:pPr>
        <w:jc w:val="right"/>
      </w:pPr>
      <w:r>
        <w:t>МБОУ «Новопокровская СОШ»</w:t>
      </w:r>
    </w:p>
    <w:p w:rsidR="003767F6" w:rsidRPr="007820A1" w:rsidRDefault="003767F6" w:rsidP="003767F6">
      <w:pPr>
        <w:jc w:val="right"/>
      </w:pPr>
    </w:p>
    <w:p w:rsidR="003767F6" w:rsidRPr="003767F6" w:rsidRDefault="003767F6" w:rsidP="003767F6">
      <w:pPr>
        <w:jc w:val="center"/>
      </w:pPr>
      <w:proofErr w:type="spellStart"/>
      <w:r>
        <w:t>р.п</w:t>
      </w:r>
      <w:proofErr w:type="spellEnd"/>
      <w:r>
        <w:t>. Новопокровка</w:t>
      </w:r>
    </w:p>
    <w:p w:rsidR="003767F6" w:rsidRPr="007820A1" w:rsidRDefault="003767F6" w:rsidP="003767F6">
      <w:pPr>
        <w:jc w:val="center"/>
      </w:pPr>
      <w:r>
        <w:t>2019 год</w:t>
      </w:r>
    </w:p>
    <w:p w:rsidR="003767F6" w:rsidRDefault="003767F6" w:rsidP="003767F6"/>
    <w:p w:rsidR="007820A1" w:rsidRPr="007820A1" w:rsidRDefault="007820A1" w:rsidP="003767F6"/>
    <w:p w:rsidR="003767F6" w:rsidRPr="007820A1" w:rsidRDefault="003767F6" w:rsidP="003767F6">
      <w:pPr>
        <w:jc w:val="center"/>
      </w:pPr>
      <w:r>
        <w:lastRenderedPageBreak/>
        <w:t>Информационная карта</w:t>
      </w:r>
    </w:p>
    <w:p w:rsidR="003767F6" w:rsidRPr="007820A1" w:rsidRDefault="003767F6" w:rsidP="003767F6">
      <w:pPr>
        <w:jc w:val="center"/>
      </w:pPr>
    </w:p>
    <w:p w:rsidR="003767F6" w:rsidRPr="007820A1" w:rsidRDefault="003767F6" w:rsidP="003767F6">
      <w:pPr>
        <w:jc w:val="center"/>
      </w:pPr>
    </w:p>
    <w:p w:rsidR="003767F6" w:rsidRPr="007820A1" w:rsidRDefault="003767F6" w:rsidP="003767F6">
      <w:pPr>
        <w:jc w:val="center"/>
      </w:pPr>
    </w:p>
    <w:p w:rsidR="003767F6" w:rsidRPr="007820A1" w:rsidRDefault="003767F6" w:rsidP="003767F6">
      <w:pPr>
        <w:jc w:val="center"/>
      </w:pPr>
    </w:p>
    <w:p w:rsidR="003767F6" w:rsidRPr="003767F6" w:rsidRDefault="003767F6" w:rsidP="003D1E67">
      <w:pPr>
        <w:spacing w:line="240" w:lineRule="auto"/>
        <w:rPr>
          <w:b/>
        </w:rPr>
      </w:pPr>
      <w:r w:rsidRPr="003767F6">
        <w:rPr>
          <w:b/>
        </w:rPr>
        <w:t>Блок №1 «Комплекс основных характеристик дополнительной общеобразовательной общеразвивающей программы»</w:t>
      </w:r>
    </w:p>
    <w:p w:rsidR="003767F6" w:rsidRPr="007820A1" w:rsidRDefault="003767F6" w:rsidP="003D1E67">
      <w:pPr>
        <w:spacing w:line="240" w:lineRule="auto"/>
        <w:jc w:val="center"/>
        <w:rPr>
          <w:b/>
        </w:rPr>
      </w:pPr>
      <w:r w:rsidRPr="009001A1">
        <w:rPr>
          <w:b/>
        </w:rPr>
        <w:t>1.1. Пояснительная записка</w:t>
      </w:r>
    </w:p>
    <w:p w:rsidR="003767F6" w:rsidRPr="003767F6" w:rsidRDefault="003767F6" w:rsidP="003D1E67">
      <w:pPr>
        <w:spacing w:line="240" w:lineRule="auto"/>
      </w:pPr>
      <w:r>
        <w:t>История шахмат насчитывает не менее полутора тысяч лет. Эта игра проникла во многие культуры, испытала их влияние, и дошла до нашего времени. Шахматы в начале XX века получили поддержку правительства, общественных организаций и снискали себе любовь советского народа. Они являются частью духовной культуры общества, обогащая ее интересными достижениями и ценными качествами. В современном мире наша страна борется за доминирующее положение на шахматном поприще. Множество Российских гроссмейстеров достойно выступают на сильнейших соревнованиях планеты. Огромное количество взрослых и юных спортсменов ежегодно выезжают на различные международные шахматные фестивали, в их числе и представители шахматного движения Тамбовской области.</w:t>
      </w:r>
    </w:p>
    <w:p w:rsidR="003767F6" w:rsidRPr="007820A1" w:rsidRDefault="003767F6" w:rsidP="003D1E67">
      <w:pPr>
        <w:spacing w:line="240" w:lineRule="auto"/>
      </w:pPr>
      <w:r>
        <w:t>Дополнительная общеобразовательная общеразвивающая программа «Шахматы» имеет физкультурно-спортивную направленность. Уровень освоения - базовый.</w:t>
      </w:r>
    </w:p>
    <w:p w:rsidR="003767F6" w:rsidRPr="003767F6" w:rsidRDefault="003767F6" w:rsidP="003D1E67">
      <w:pPr>
        <w:spacing w:line="240" w:lineRule="auto"/>
      </w:pPr>
      <w:r>
        <w:t>Актуальность создания программы вызвана потребностями современных детей и их родителей, а также ориентирована на социальный заказ общества. 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3767F6" w:rsidRPr="003767F6" w:rsidRDefault="003767F6" w:rsidP="003D1E67">
      <w:pPr>
        <w:spacing w:line="240" w:lineRule="auto"/>
      </w:pPr>
      <w:r>
        <w:t>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w:t>
      </w:r>
    </w:p>
    <w:p w:rsidR="003767F6" w:rsidRDefault="003767F6" w:rsidP="003D1E67">
      <w:pPr>
        <w:spacing w:line="240" w:lineRule="auto"/>
      </w:pPr>
      <w:r>
        <w:t>Новизна и отличительная особенность данной программы заключается:</w:t>
      </w:r>
    </w:p>
    <w:p w:rsidR="003767F6" w:rsidRDefault="003767F6" w:rsidP="003D1E67">
      <w:pPr>
        <w:spacing w:line="240" w:lineRule="auto"/>
      </w:pPr>
    </w:p>
    <w:p w:rsidR="003767F6" w:rsidRPr="003767F6" w:rsidRDefault="003767F6" w:rsidP="003D1E67">
      <w:pPr>
        <w:spacing w:line="240" w:lineRule="auto"/>
      </w:pPr>
      <w:r>
        <w:t>- 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3767F6" w:rsidRPr="003767F6" w:rsidRDefault="003767F6" w:rsidP="003D1E67">
      <w:pPr>
        <w:spacing w:line="240" w:lineRule="auto"/>
      </w:pPr>
      <w:r>
        <w:t xml:space="preserve">- В авторской методике индивидуального подхода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w:t>
      </w:r>
      <w:r>
        <w:lastRenderedPageBreak/>
        <w:t>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3767F6" w:rsidRPr="003767F6" w:rsidRDefault="003767F6" w:rsidP="003D1E67">
      <w:pPr>
        <w:spacing w:line="240" w:lineRule="auto"/>
      </w:pPr>
      <w: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учащиеся осваивают с начального уровня, постепенно увеличивая сложность, что даёт возможность учащимся проследить свой рост и увидеть насколько уровней выше они поднялись в игре с компьютером.</w:t>
      </w:r>
    </w:p>
    <w:p w:rsidR="003767F6" w:rsidRPr="003767F6" w:rsidRDefault="003767F6" w:rsidP="003D1E67">
      <w:pPr>
        <w:spacing w:line="240" w:lineRule="auto"/>
      </w:pPr>
      <w:r>
        <w:t>- В авторской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учащихся. Данная система способствует осуществлению индивидуального подхода к каждому ребёнку, а также выявлению и дальнейшему развитию талантливых детей.</w:t>
      </w:r>
    </w:p>
    <w:p w:rsidR="003767F6" w:rsidRPr="003767F6" w:rsidRDefault="003767F6" w:rsidP="003D1E67">
      <w:pPr>
        <w:spacing w:line="240" w:lineRule="auto"/>
      </w:pPr>
      <w:r>
        <w:t>-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команд”, которые, как правило, посвящаются различным праздничным датам (“Новый год”, “День защитника отечества” и др.)</w:t>
      </w:r>
    </w:p>
    <w:p w:rsidR="003767F6" w:rsidRPr="003767F6" w:rsidRDefault="003767F6" w:rsidP="003D1E67">
      <w:pPr>
        <w:spacing w:line="240" w:lineRule="auto"/>
      </w:pPr>
      <w:r>
        <w:t>Педагогическая целесообразность.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всё более серьёзным занятием огромного количества людей и помогают становлению человека в любой среде деятельности, способствуя гармоничному развитию личности. Опыт работы педагогов и тренеров-преподавателей по шахматам в нашей стране и за рубежом подтверждает уникальные возможности шахмат для обучения, развития и воспитания учащихся разного возраста. 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w:t>
      </w:r>
    </w:p>
    <w:p w:rsidR="003767F6" w:rsidRPr="003767F6" w:rsidRDefault="003767F6" w:rsidP="003D1E67">
      <w:pPr>
        <w:spacing w:line="240" w:lineRule="auto"/>
      </w:pPr>
      <w:r>
        <w:t>В программе используются важнейшие принципы обучения:</w:t>
      </w:r>
    </w:p>
    <w:p w:rsidR="003767F6" w:rsidRDefault="003767F6" w:rsidP="003D1E67">
      <w:pPr>
        <w:spacing w:line="240" w:lineRule="auto"/>
      </w:pPr>
      <w:r>
        <w:t>Принцип воспитывающего обучения. В ходе освоения детьми программы происходит осуществление воспитания через содержание, методы и организацию обучения.</w:t>
      </w:r>
    </w:p>
    <w:p w:rsidR="003767F6" w:rsidRDefault="003767F6" w:rsidP="003D1E67">
      <w:pPr>
        <w:spacing w:line="240" w:lineRule="auto"/>
      </w:pPr>
    </w:p>
    <w:p w:rsidR="003767F6" w:rsidRPr="003767F6" w:rsidRDefault="003767F6" w:rsidP="003D1E67">
      <w:pPr>
        <w:spacing w:line="240" w:lineRule="auto"/>
      </w:pPr>
      <w:r>
        <w:t>Принцип сознательности и активности. Изучение учащимися любой программной темы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 проявляясь в турнирной борьбе.</w:t>
      </w:r>
    </w:p>
    <w:p w:rsidR="003767F6" w:rsidRPr="003767F6" w:rsidRDefault="003767F6" w:rsidP="003D1E67">
      <w:pPr>
        <w:spacing w:line="240" w:lineRule="auto"/>
      </w:pPr>
      <w:r>
        <w:t xml:space="preserve">Принцип наглядности. При показе шахматной партии на демонстрационной доске, выделяются важнейшие моменты, привлекается к ним внимание учащихся с целью осмысления ими связей между событиями на шахматной доске. На занятиях используется объяснение, а затем полученные представления закрепляются наглядными, конкретными примерами. Для этого </w:t>
      </w:r>
      <w:r>
        <w:lastRenderedPageBreak/>
        <w:t>показывается какая-либо типичная комбинация, технический приём и т.п., после чего учащиеся самостоятельно выполняют аналогичные задания.</w:t>
      </w:r>
    </w:p>
    <w:p w:rsidR="003767F6" w:rsidRPr="003767F6" w:rsidRDefault="003767F6" w:rsidP="003D1E67">
      <w:pPr>
        <w:spacing w:line="240" w:lineRule="auto"/>
      </w:pPr>
      <w:r>
        <w:t>Принцип систематичности и последовательности. В задачу обучения в соответствии с этим принципом входит связывание разрозненных знаний, представлений и понятий в единую, стройную систему. Содержание всех теоретических сведений программы обеспечивает последовательность накопления знаний, формирование умений и навыков.</w:t>
      </w:r>
    </w:p>
    <w:p w:rsidR="003767F6" w:rsidRPr="003767F6" w:rsidRDefault="003767F6" w:rsidP="003D1E67">
      <w:pPr>
        <w:spacing w:line="240" w:lineRule="auto"/>
      </w:pPr>
      <w:r>
        <w:t>Принцип доступности. Этот принцип означает, что учебный материал должен соответствовать возрасту, индивидуальным особенностям, уровню подготовленности.</w:t>
      </w:r>
    </w:p>
    <w:p w:rsidR="003767F6" w:rsidRPr="007820A1" w:rsidRDefault="003767F6" w:rsidP="003D1E67">
      <w:pPr>
        <w:spacing w:line="240" w:lineRule="auto"/>
      </w:pPr>
      <w:r>
        <w:t>Принцип прочности. Прочность знаний, умений и навыков обеспечивается повторением, закреплением учебного материала. В программе сформулированы контрольные вопросы по проверке знаний.</w:t>
      </w:r>
    </w:p>
    <w:p w:rsidR="003767F6" w:rsidRPr="003767F6" w:rsidRDefault="003767F6" w:rsidP="003D1E67">
      <w:pPr>
        <w:spacing w:line="240" w:lineRule="auto"/>
      </w:pPr>
      <w:r>
        <w:t>Наиболее ярко принцип прочности проявляется при анализе партий учащихся. В этот момент можно повторить любой раздел программы, проверить знания, умения, навыки, напомнить содержание тех или иных шахматных понятий, подсказать способ их применения в конкретной шахматной позиции. 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также приобщить детей к творческому процессу, развивающему мыслительную деятельность.</w:t>
      </w:r>
    </w:p>
    <w:p w:rsidR="003767F6" w:rsidRPr="007820A1" w:rsidRDefault="003767F6" w:rsidP="003D1E67">
      <w:pPr>
        <w:spacing w:line="240" w:lineRule="auto"/>
        <w:jc w:val="center"/>
        <w:rPr>
          <w:b/>
        </w:rPr>
      </w:pPr>
      <w:r w:rsidRPr="009001A1">
        <w:rPr>
          <w:b/>
        </w:rPr>
        <w:t>Адресат программы</w:t>
      </w:r>
    </w:p>
    <w:p w:rsidR="003767F6" w:rsidRPr="003767F6" w:rsidRDefault="003767F6" w:rsidP="003D1E67">
      <w:pPr>
        <w:spacing w:line="240" w:lineRule="auto"/>
      </w:pPr>
      <w:r>
        <w:t>Программа рассчитана на детей от 7 до 17 лет. В учебные группы принимаются все желающие без специального отбора. Группы составляются примерно одного возраста (разница в возрасте допускается 1 -2 года).</w:t>
      </w:r>
    </w:p>
    <w:p w:rsidR="003767F6" w:rsidRPr="009001A1" w:rsidRDefault="003767F6" w:rsidP="003D1E67">
      <w:pPr>
        <w:spacing w:line="240" w:lineRule="auto"/>
        <w:jc w:val="center"/>
        <w:rPr>
          <w:b/>
        </w:rPr>
      </w:pPr>
      <w:r w:rsidRPr="009001A1">
        <w:rPr>
          <w:b/>
        </w:rPr>
        <w:t>Форма обучения</w:t>
      </w:r>
    </w:p>
    <w:p w:rsidR="003767F6" w:rsidRPr="003767F6" w:rsidRDefault="003767F6" w:rsidP="003D1E67">
      <w:pPr>
        <w:spacing w:line="240" w:lineRule="auto"/>
      </w:pPr>
      <w:r>
        <w:t>Форма обучения – очная.</w:t>
      </w:r>
    </w:p>
    <w:p w:rsidR="003767F6" w:rsidRPr="003767F6" w:rsidRDefault="003767F6" w:rsidP="003D1E67">
      <w:pPr>
        <w:spacing w:line="240" w:lineRule="auto"/>
      </w:pPr>
      <w:r>
        <w:t>Формы организации деятельности учащихся: - индивидуально-групповая; - индивидуальная; - групповая.</w:t>
      </w:r>
    </w:p>
    <w:p w:rsidR="003767F6" w:rsidRPr="009001A1" w:rsidRDefault="003767F6" w:rsidP="003D1E67">
      <w:pPr>
        <w:spacing w:line="240" w:lineRule="auto"/>
        <w:jc w:val="center"/>
        <w:rPr>
          <w:b/>
        </w:rPr>
      </w:pPr>
      <w:r w:rsidRPr="009001A1">
        <w:rPr>
          <w:b/>
        </w:rPr>
        <w:t>Особенности организации образовательного процесса</w:t>
      </w:r>
    </w:p>
    <w:p w:rsidR="003767F6" w:rsidRPr="003767F6" w:rsidRDefault="003767F6" w:rsidP="003D1E67">
      <w:pPr>
        <w:spacing w:line="240" w:lineRule="auto"/>
      </w:pPr>
      <w:r>
        <w:t>Состав группы – постоянный.</w:t>
      </w:r>
    </w:p>
    <w:p w:rsidR="003767F6" w:rsidRPr="003767F6" w:rsidRDefault="003767F6" w:rsidP="003D1E67">
      <w:pPr>
        <w:spacing w:line="240" w:lineRule="auto"/>
      </w:pPr>
      <w:r>
        <w:t>Условия набора учащихся: Группы формируются на условиях свободного набора. Шестилетние дети принимаются в группу, если успешно прошли тестирование.</w:t>
      </w:r>
    </w:p>
    <w:p w:rsidR="003767F6" w:rsidRPr="003767F6" w:rsidRDefault="003767F6" w:rsidP="003D1E67">
      <w:pPr>
        <w:spacing w:line="240" w:lineRule="auto"/>
      </w:pPr>
      <w:r>
        <w:t>Уменьшение числа учащихся в группе на втором, третьем и четвёртых годах обучения объясняется увеличением объема и сложности изучаемого материала.</w:t>
      </w:r>
    </w:p>
    <w:p w:rsidR="003767F6" w:rsidRPr="009001A1" w:rsidRDefault="003767F6" w:rsidP="003D1E67">
      <w:pPr>
        <w:spacing w:line="240" w:lineRule="auto"/>
        <w:jc w:val="center"/>
        <w:rPr>
          <w:b/>
        </w:rPr>
      </w:pPr>
      <w:r w:rsidRPr="009001A1">
        <w:rPr>
          <w:b/>
        </w:rPr>
        <w:t>Объем и срок освоения программы</w:t>
      </w:r>
    </w:p>
    <w:p w:rsidR="003767F6" w:rsidRPr="003767F6" w:rsidRDefault="003767F6" w:rsidP="003D1E67">
      <w:pPr>
        <w:spacing w:line="240" w:lineRule="auto"/>
      </w:pPr>
      <w:r>
        <w:t>Данная програ</w:t>
      </w:r>
      <w:r w:rsidR="009001A1">
        <w:t>мма рассчитана 1</w:t>
      </w:r>
      <w:r>
        <w:t xml:space="preserve"> года обучения.</w:t>
      </w:r>
    </w:p>
    <w:p w:rsidR="003767F6" w:rsidRPr="009001A1" w:rsidRDefault="003767F6" w:rsidP="003D1E67">
      <w:pPr>
        <w:spacing w:line="240" w:lineRule="auto"/>
        <w:jc w:val="center"/>
        <w:rPr>
          <w:b/>
        </w:rPr>
      </w:pPr>
      <w:r w:rsidRPr="009001A1">
        <w:rPr>
          <w:b/>
        </w:rPr>
        <w:t>Режим занятий, периодичность и продолжительность занятий</w:t>
      </w:r>
    </w:p>
    <w:p w:rsidR="003767F6" w:rsidRPr="003767F6" w:rsidRDefault="003767F6" w:rsidP="003D1E67">
      <w:pPr>
        <w:spacing w:line="240" w:lineRule="auto"/>
      </w:pPr>
      <w:r>
        <w:t>Общее количество в год:</w:t>
      </w:r>
    </w:p>
    <w:p w:rsidR="003767F6" w:rsidRDefault="009001A1" w:rsidP="003D1E67">
      <w:pPr>
        <w:spacing w:line="240" w:lineRule="auto"/>
      </w:pPr>
      <w:r>
        <w:t>1 год обучения – 170</w:t>
      </w:r>
      <w:r w:rsidR="003767F6">
        <w:t xml:space="preserve"> час.</w:t>
      </w:r>
    </w:p>
    <w:p w:rsidR="003767F6" w:rsidRPr="009001A1" w:rsidRDefault="003767F6" w:rsidP="003D1E67">
      <w:pPr>
        <w:spacing w:line="240" w:lineRule="auto"/>
        <w:rPr>
          <w:b/>
        </w:rPr>
      </w:pPr>
      <w:r w:rsidRPr="009001A1">
        <w:rPr>
          <w:b/>
        </w:rPr>
        <w:t>Колич</w:t>
      </w:r>
      <w:r w:rsidR="009001A1" w:rsidRPr="009001A1">
        <w:rPr>
          <w:b/>
        </w:rPr>
        <w:t>ество часов и занятий в неделю:</w:t>
      </w:r>
    </w:p>
    <w:p w:rsidR="003767F6" w:rsidRDefault="009001A1" w:rsidP="003D1E67">
      <w:pPr>
        <w:spacing w:line="240" w:lineRule="auto"/>
      </w:pPr>
      <w:r>
        <w:lastRenderedPageBreak/>
        <w:t>1 год обучения - 1 раза в неделю по 1 часа.</w:t>
      </w:r>
    </w:p>
    <w:p w:rsidR="003767F6" w:rsidRDefault="003767F6" w:rsidP="003D1E67">
      <w:pPr>
        <w:spacing w:line="240" w:lineRule="auto"/>
      </w:pPr>
      <w:r>
        <w:t>Длител</w:t>
      </w:r>
      <w:r w:rsidR="009001A1">
        <w:t>ьность занятий: 1 час – 45 мин.</w:t>
      </w:r>
    </w:p>
    <w:p w:rsidR="003767F6" w:rsidRPr="009001A1" w:rsidRDefault="003767F6" w:rsidP="003D1E67">
      <w:pPr>
        <w:spacing w:line="240" w:lineRule="auto"/>
        <w:rPr>
          <w:b/>
        </w:rPr>
      </w:pPr>
      <w:r w:rsidRPr="009001A1">
        <w:rPr>
          <w:b/>
        </w:rPr>
        <w:t>Образовательная деятельность организована в традиционной ф</w:t>
      </w:r>
      <w:r w:rsidR="009001A1" w:rsidRPr="009001A1">
        <w:rPr>
          <w:b/>
        </w:rPr>
        <w:t>орме в форме групповых занятий.</w:t>
      </w:r>
    </w:p>
    <w:p w:rsidR="003767F6" w:rsidRDefault="003767F6" w:rsidP="003D1E67">
      <w:pPr>
        <w:spacing w:line="240" w:lineRule="auto"/>
      </w:pPr>
      <w:r>
        <w:t xml:space="preserve">Прослеживаются </w:t>
      </w:r>
      <w:proofErr w:type="spellStart"/>
      <w:r>
        <w:t>межпредметные</w:t>
      </w:r>
      <w:proofErr w:type="spellEnd"/>
      <w:r>
        <w:t xml:space="preserve"> связи: с искусством для развития воображения, визуальных способностей, эстетического восприятия мира; с математикой и логикой для развития счетных способностей и логического мышления дошкольников; с моторикой и риторикой для разработки кисти рук детей и развития навыков речи и письма для записи партии. Содержание программы включает теоретические и практические занятия. Данная программа рас</w:t>
      </w:r>
      <w:r w:rsidR="009001A1">
        <w:t>считана на четыре года обучения</w:t>
      </w:r>
    </w:p>
    <w:p w:rsidR="003767F6" w:rsidRPr="009001A1" w:rsidRDefault="009001A1" w:rsidP="003D1E67">
      <w:pPr>
        <w:spacing w:line="240" w:lineRule="auto"/>
        <w:rPr>
          <w:b/>
        </w:rPr>
      </w:pPr>
      <w:r w:rsidRPr="009001A1">
        <w:rPr>
          <w:b/>
        </w:rPr>
        <w:t>Условия реализации:</w:t>
      </w:r>
    </w:p>
    <w:p w:rsidR="003767F6" w:rsidRDefault="003767F6" w:rsidP="003D1E67">
      <w:pPr>
        <w:spacing w:line="240" w:lineRule="auto"/>
      </w:pPr>
      <w:r>
        <w:t>Программа предназначена для детей 7-17 лет, носит спортивный характер, доступен учащимся, имеющим спортивные разряды. Таким образом, в группы, могут быть зачислены учащиеся, желающие продолжать совершенствоваться в шахматах, по результатам тестирован</w:t>
      </w:r>
      <w:r w:rsidR="009001A1">
        <w:t>ия и собеседования с педагогом.</w:t>
      </w:r>
    </w:p>
    <w:p w:rsidR="003767F6" w:rsidRPr="009001A1" w:rsidRDefault="003767F6" w:rsidP="003D1E67">
      <w:pPr>
        <w:spacing w:line="240" w:lineRule="auto"/>
        <w:jc w:val="center"/>
        <w:rPr>
          <w:b/>
        </w:rPr>
      </w:pPr>
      <w:r w:rsidRPr="009001A1">
        <w:rPr>
          <w:b/>
        </w:rPr>
        <w:t>1.2. Цель и задачи программы</w:t>
      </w:r>
    </w:p>
    <w:p w:rsidR="003767F6" w:rsidRDefault="003767F6" w:rsidP="003D1E67">
      <w:pPr>
        <w:spacing w:line="240" w:lineRule="auto"/>
      </w:pPr>
      <w:bookmarkStart w:id="0" w:name="_GoBack"/>
      <w:r w:rsidRPr="009001A1">
        <w:rPr>
          <w:b/>
        </w:rPr>
        <w:t>Цель программы:</w:t>
      </w:r>
      <w:r>
        <w:t xml:space="preserve"> 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общеразвивающими и спорт</w:t>
      </w:r>
      <w:r w:rsidR="009001A1">
        <w:t>ивными навыками шахматной игры.</w:t>
      </w:r>
    </w:p>
    <w:p w:rsidR="003767F6" w:rsidRPr="009001A1" w:rsidRDefault="009001A1" w:rsidP="003D1E67">
      <w:pPr>
        <w:spacing w:line="240" w:lineRule="auto"/>
        <w:rPr>
          <w:b/>
        </w:rPr>
      </w:pPr>
      <w:r w:rsidRPr="009001A1">
        <w:rPr>
          <w:b/>
        </w:rPr>
        <w:t>Задачи</w:t>
      </w:r>
      <w:proofErr w:type="gramStart"/>
      <w:r w:rsidRPr="009001A1">
        <w:rPr>
          <w:b/>
        </w:rPr>
        <w:t xml:space="preserve"> :</w:t>
      </w:r>
      <w:proofErr w:type="gramEnd"/>
    </w:p>
    <w:p w:rsidR="003767F6" w:rsidRPr="009001A1" w:rsidRDefault="009001A1" w:rsidP="003D1E67">
      <w:pPr>
        <w:spacing w:line="240" w:lineRule="auto"/>
        <w:rPr>
          <w:b/>
        </w:rPr>
      </w:pPr>
      <w:r w:rsidRPr="009001A1">
        <w:rPr>
          <w:b/>
        </w:rPr>
        <w:t>Образовательные</w:t>
      </w:r>
      <w:proofErr w:type="gramStart"/>
      <w:r w:rsidRPr="009001A1">
        <w:rPr>
          <w:b/>
        </w:rPr>
        <w:t xml:space="preserve"> :</w:t>
      </w:r>
      <w:proofErr w:type="gramEnd"/>
    </w:p>
    <w:p w:rsidR="003767F6" w:rsidRDefault="003767F6" w:rsidP="003D1E67">
      <w:pPr>
        <w:spacing w:line="240" w:lineRule="auto"/>
      </w:pPr>
      <w:r>
        <w:t>1.Формирование универсальны</w:t>
      </w:r>
      <w:r w:rsidR="009001A1">
        <w:t>х учебных действий по предмету.</w:t>
      </w:r>
    </w:p>
    <w:p w:rsidR="003767F6" w:rsidRDefault="003767F6" w:rsidP="003D1E67">
      <w:pPr>
        <w:spacing w:line="240" w:lineRule="auto"/>
      </w:pPr>
      <w:r>
        <w:t>2.Овладение учащимися знаниями теории и практики шахматной игры.</w:t>
      </w:r>
    </w:p>
    <w:p w:rsidR="003767F6" w:rsidRDefault="003767F6" w:rsidP="003D1E67">
      <w:pPr>
        <w:spacing w:line="240" w:lineRule="auto"/>
      </w:pPr>
      <w:r>
        <w:t>3.Формирование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w:t>
      </w:r>
      <w:r w:rsidR="009001A1">
        <w:t xml:space="preserve"> шахматной стратегии и тактики.</w:t>
      </w:r>
    </w:p>
    <w:p w:rsidR="003767F6" w:rsidRDefault="003767F6" w:rsidP="003D1E67">
      <w:pPr>
        <w:spacing w:line="240" w:lineRule="auto"/>
      </w:pPr>
      <w:r>
        <w:t>4.Формирование навыков индивидуального и коллективного творчества с целью подгот</w:t>
      </w:r>
      <w:r w:rsidR="009001A1">
        <w:t>овки шахматистов – разрядников.</w:t>
      </w:r>
    </w:p>
    <w:p w:rsidR="003767F6" w:rsidRDefault="003767F6" w:rsidP="003D1E67">
      <w:pPr>
        <w:spacing w:line="240" w:lineRule="auto"/>
      </w:pPr>
      <w:r>
        <w:t>5.Подготовка к успешным выступлен</w:t>
      </w:r>
      <w:r w:rsidR="009001A1">
        <w:t>иям на различных соревнованиях.</w:t>
      </w:r>
    </w:p>
    <w:p w:rsidR="003767F6" w:rsidRDefault="003767F6" w:rsidP="003D1E67">
      <w:pPr>
        <w:spacing w:line="240" w:lineRule="auto"/>
      </w:pPr>
      <w:r>
        <w:t>6.Выявление способных и талантливых спортсменов для дальнейшего совершенствов</w:t>
      </w:r>
      <w:r w:rsidR="009001A1">
        <w:t>ания спортивного мастерства.</w:t>
      </w:r>
    </w:p>
    <w:p w:rsidR="003767F6" w:rsidRDefault="003767F6" w:rsidP="003D1E67">
      <w:pPr>
        <w:spacing w:line="240" w:lineRule="auto"/>
      </w:pPr>
      <w:r>
        <w:t>7.Использование новейших электронных и компьютерных технологий для изучения и получе</w:t>
      </w:r>
      <w:r w:rsidR="009001A1">
        <w:t>ния учащимися шахматного опыта.</w:t>
      </w:r>
    </w:p>
    <w:p w:rsidR="003767F6" w:rsidRPr="009001A1" w:rsidRDefault="009001A1" w:rsidP="003D1E67">
      <w:pPr>
        <w:spacing w:line="240" w:lineRule="auto"/>
        <w:rPr>
          <w:b/>
        </w:rPr>
      </w:pPr>
      <w:r w:rsidRPr="009001A1">
        <w:rPr>
          <w:b/>
        </w:rPr>
        <w:t>Развивающие</w:t>
      </w:r>
      <w:proofErr w:type="gramStart"/>
      <w:r w:rsidRPr="009001A1">
        <w:rPr>
          <w:b/>
        </w:rPr>
        <w:t xml:space="preserve"> :</w:t>
      </w:r>
      <w:proofErr w:type="gramEnd"/>
    </w:p>
    <w:p w:rsidR="003767F6" w:rsidRDefault="003767F6" w:rsidP="003D1E67">
      <w:pPr>
        <w:spacing w:line="240" w:lineRule="auto"/>
      </w:pPr>
      <w:r>
        <w:t>1.Развитие у учеников инициативы, логики, памяти, внимания, пространственного мышления, индивидуальности, самообладания, самостоятельности, эстетического вкуса и понимания красоты</w:t>
      </w:r>
      <w:r w:rsidR="009001A1">
        <w:t xml:space="preserve"> шахматных этюдов и комбинаций.</w:t>
      </w:r>
    </w:p>
    <w:p w:rsidR="003767F6" w:rsidRDefault="003767F6" w:rsidP="003D1E67">
      <w:pPr>
        <w:spacing w:line="240" w:lineRule="auto"/>
      </w:pPr>
      <w:r>
        <w:t>2.Развитие мотивации ли</w:t>
      </w:r>
      <w:r w:rsidR="009001A1">
        <w:t>чности к познанию и творчеству.</w:t>
      </w:r>
    </w:p>
    <w:p w:rsidR="003767F6" w:rsidRDefault="003767F6" w:rsidP="003D1E67">
      <w:pPr>
        <w:spacing w:line="240" w:lineRule="auto"/>
      </w:pPr>
      <w:r>
        <w:lastRenderedPageBreak/>
        <w:t>3.Р</w:t>
      </w:r>
      <w:r w:rsidR="009001A1">
        <w:t>азвитие личностного потенциала.</w:t>
      </w:r>
    </w:p>
    <w:p w:rsidR="003767F6" w:rsidRDefault="003767F6" w:rsidP="003D1E67">
      <w:pPr>
        <w:spacing w:line="240" w:lineRule="auto"/>
      </w:pPr>
      <w:r>
        <w:t>4.Развитие коммуникативных навыков и качеств</w:t>
      </w:r>
      <w:r w:rsidR="009001A1">
        <w:t xml:space="preserve"> личности.</w:t>
      </w:r>
    </w:p>
    <w:p w:rsidR="003767F6" w:rsidRDefault="003767F6" w:rsidP="003D1E67">
      <w:pPr>
        <w:spacing w:line="240" w:lineRule="auto"/>
      </w:pPr>
      <w:r>
        <w:t xml:space="preserve">5.Формирование </w:t>
      </w:r>
      <w:r w:rsidR="009001A1">
        <w:t>навыков здорового образа жизни.</w:t>
      </w:r>
    </w:p>
    <w:p w:rsidR="003767F6" w:rsidRDefault="003767F6" w:rsidP="003D1E67">
      <w:pPr>
        <w:spacing w:line="240" w:lineRule="auto"/>
      </w:pPr>
      <w:r>
        <w:t>6.Развитие качеств «сильной</w:t>
      </w:r>
      <w:r w:rsidR="009001A1">
        <w:t xml:space="preserve"> личности», уверенности в себе.</w:t>
      </w:r>
    </w:p>
    <w:p w:rsidR="003767F6" w:rsidRPr="009001A1" w:rsidRDefault="009001A1" w:rsidP="003D1E67">
      <w:pPr>
        <w:spacing w:line="240" w:lineRule="auto"/>
        <w:rPr>
          <w:b/>
        </w:rPr>
      </w:pPr>
      <w:r w:rsidRPr="009001A1">
        <w:rPr>
          <w:b/>
        </w:rPr>
        <w:t>Воспитательные</w:t>
      </w:r>
      <w:proofErr w:type="gramStart"/>
      <w:r w:rsidRPr="009001A1">
        <w:rPr>
          <w:b/>
        </w:rPr>
        <w:t xml:space="preserve"> :</w:t>
      </w:r>
      <w:proofErr w:type="gramEnd"/>
    </w:p>
    <w:p w:rsidR="003767F6" w:rsidRDefault="003767F6" w:rsidP="003D1E67">
      <w:pPr>
        <w:spacing w:line="240" w:lineRule="auto"/>
      </w:pPr>
      <w:r>
        <w:t>1.Воспитание общекультурных компетенций: умение применять на практике полученные шахматные знания, применять теорию на соревнованиях, грамотно ве</w:t>
      </w:r>
      <w:r w:rsidR="009001A1">
        <w:t>сти шахматную борьбу за доской.</w:t>
      </w:r>
    </w:p>
    <w:p w:rsidR="003767F6" w:rsidRDefault="003767F6" w:rsidP="003D1E67">
      <w:pPr>
        <w:spacing w:line="240" w:lineRule="auto"/>
      </w:pPr>
      <w:r>
        <w:t>2.Воспитание и развитие интереса учащихся к шахматам, к самостоятельной работе</w:t>
      </w:r>
      <w:r w:rsidR="009001A1">
        <w:t xml:space="preserve"> и творчеству.</w:t>
      </w:r>
    </w:p>
    <w:p w:rsidR="003767F6" w:rsidRDefault="003767F6" w:rsidP="003D1E67">
      <w:pPr>
        <w:spacing w:line="240" w:lineRule="auto"/>
      </w:pPr>
      <w:r>
        <w:t>3.Формирование высоконравственного, творческого и к</w:t>
      </w:r>
      <w:r w:rsidR="009001A1">
        <w:t>омпетентного гражданина России.</w:t>
      </w:r>
    </w:p>
    <w:p w:rsidR="003767F6" w:rsidRDefault="003767F6" w:rsidP="003D1E67">
      <w:pPr>
        <w:spacing w:line="240" w:lineRule="auto"/>
      </w:pPr>
      <w:r>
        <w:t>4.Формирование социально-нравственных и</w:t>
      </w:r>
      <w:r w:rsidR="009001A1">
        <w:t xml:space="preserve"> культурных ценностей человека.</w:t>
      </w:r>
    </w:p>
    <w:p w:rsidR="003767F6" w:rsidRDefault="003767F6" w:rsidP="003D1E67">
      <w:pPr>
        <w:spacing w:line="240" w:lineRule="auto"/>
      </w:pPr>
      <w:r>
        <w:t>5.Формирование устойчивой мотивации к занятиям шахматами и на участие в различных шахматных турнирах, соревнов</w:t>
      </w:r>
      <w:r w:rsidR="009001A1">
        <w:t>аниях района, города и области.</w:t>
      </w:r>
    </w:p>
    <w:p w:rsidR="003767F6" w:rsidRDefault="009001A1" w:rsidP="003D1E67">
      <w:pPr>
        <w:spacing w:line="240" w:lineRule="auto"/>
      </w:pPr>
      <w:r>
        <w:t>5.Пропаганда шахматного спорта.</w:t>
      </w:r>
    </w:p>
    <w:p w:rsidR="003767F6" w:rsidRDefault="003767F6" w:rsidP="003D1E67">
      <w:pPr>
        <w:spacing w:line="240" w:lineRule="auto"/>
      </w:pPr>
      <w:r>
        <w:t xml:space="preserve">6.Формирование навыка дисциплины, чувства </w:t>
      </w:r>
      <w:r w:rsidR="009001A1">
        <w:t>коллективизма, ответственности.</w:t>
      </w:r>
    </w:p>
    <w:bookmarkEnd w:id="0"/>
    <w:p w:rsidR="003767F6" w:rsidRPr="009001A1" w:rsidRDefault="003767F6" w:rsidP="003D1E67">
      <w:pPr>
        <w:spacing w:line="240" w:lineRule="auto"/>
        <w:jc w:val="center"/>
        <w:rPr>
          <w:b/>
        </w:rPr>
      </w:pPr>
      <w:r w:rsidRPr="009001A1">
        <w:rPr>
          <w:b/>
        </w:rPr>
        <w:t>1.3.Содержание программы</w:t>
      </w:r>
    </w:p>
    <w:p w:rsidR="009001A1" w:rsidRDefault="003767F6" w:rsidP="003D1E67">
      <w:pPr>
        <w:spacing w:line="240" w:lineRule="auto"/>
        <w:rPr>
          <w:b/>
        </w:rPr>
      </w:pPr>
      <w:r w:rsidRPr="009001A1">
        <w:rPr>
          <w:b/>
        </w:rPr>
        <w:t>Учебный план 1 года обучения</w:t>
      </w:r>
    </w:p>
    <w:p w:rsidR="003767F6" w:rsidRPr="009001A1" w:rsidRDefault="009001A1" w:rsidP="003D1E67">
      <w:pPr>
        <w:spacing w:line="240" w:lineRule="auto"/>
        <w:rPr>
          <w:b/>
        </w:rPr>
      </w:pPr>
      <w:r w:rsidRPr="009001A1">
        <w:rPr>
          <w:b/>
        </w:rPr>
        <w:t>170</w:t>
      </w:r>
    </w:p>
    <w:p w:rsidR="003767F6" w:rsidRDefault="003767F6" w:rsidP="003D1E67">
      <w:pPr>
        <w:spacing w:line="240" w:lineRule="auto"/>
      </w:pPr>
      <w:r>
        <w:t>59</w:t>
      </w:r>
    </w:p>
    <w:p w:rsidR="003767F6" w:rsidRDefault="009001A1" w:rsidP="003D1E67">
      <w:pPr>
        <w:spacing w:line="240" w:lineRule="auto"/>
      </w:pPr>
      <w:r>
        <w:t>111</w:t>
      </w:r>
    </w:p>
    <w:p w:rsidR="003767F6" w:rsidRPr="009001A1" w:rsidRDefault="003767F6" w:rsidP="003D1E67">
      <w:pPr>
        <w:spacing w:line="240" w:lineRule="auto"/>
        <w:rPr>
          <w:b/>
        </w:rPr>
      </w:pPr>
      <w:r w:rsidRPr="009001A1">
        <w:rPr>
          <w:b/>
        </w:rPr>
        <w:t>Содерж</w:t>
      </w:r>
      <w:r w:rsidR="009001A1" w:rsidRPr="009001A1">
        <w:rPr>
          <w:b/>
        </w:rPr>
        <w:t>ание программы 1 года обучения.</w:t>
      </w:r>
    </w:p>
    <w:p w:rsidR="003767F6" w:rsidRPr="009001A1" w:rsidRDefault="003767F6" w:rsidP="003D1E67">
      <w:pPr>
        <w:spacing w:line="240" w:lineRule="auto"/>
        <w:rPr>
          <w:b/>
        </w:rPr>
      </w:pPr>
      <w:r w:rsidRPr="009001A1">
        <w:rPr>
          <w:b/>
        </w:rPr>
        <w:t>Тема 1. Вводное заняти</w:t>
      </w:r>
      <w:r w:rsidR="009001A1">
        <w:rPr>
          <w:b/>
        </w:rPr>
        <w:t>е. История происхождения шахмат</w:t>
      </w:r>
    </w:p>
    <w:p w:rsidR="003767F6" w:rsidRDefault="003767F6" w:rsidP="003D1E67">
      <w:pPr>
        <w:spacing w:line="240" w:lineRule="auto"/>
      </w:pPr>
      <w:r>
        <w:t>Теория: Знакомство с содержанием программы. План работы на год. Инструктаж по технике безопасности. Правила поведения в кабинете, на улице. Правила дорожного движ</w:t>
      </w:r>
      <w:r w:rsidR="009001A1">
        <w:t>ения.</w:t>
      </w:r>
    </w:p>
    <w:p w:rsidR="003767F6" w:rsidRDefault="003767F6" w:rsidP="003D1E67">
      <w:pPr>
        <w:spacing w:line="240" w:lineRule="auto"/>
      </w:pPr>
      <w:r>
        <w:t>История происхождения шахмат. Легенды о ша</w:t>
      </w:r>
      <w:r w:rsidR="009001A1">
        <w:t>хматах. Великие шахматисты мира</w:t>
      </w:r>
    </w:p>
    <w:p w:rsidR="003767F6" w:rsidRPr="009001A1" w:rsidRDefault="003767F6" w:rsidP="003D1E67">
      <w:pPr>
        <w:spacing w:line="240" w:lineRule="auto"/>
        <w:rPr>
          <w:b/>
        </w:rPr>
      </w:pPr>
      <w:r w:rsidRPr="009001A1">
        <w:rPr>
          <w:b/>
        </w:rPr>
        <w:t xml:space="preserve">Тема 2. </w:t>
      </w:r>
      <w:r w:rsidR="009001A1">
        <w:rPr>
          <w:b/>
        </w:rPr>
        <w:t>Первоначальные понятия Тактика.</w:t>
      </w:r>
    </w:p>
    <w:p w:rsidR="003767F6" w:rsidRDefault="003767F6" w:rsidP="003D1E67">
      <w:pPr>
        <w:spacing w:line="240" w:lineRule="auto"/>
      </w:pPr>
      <w:r>
        <w:t xml:space="preserve">Теория: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Комбинации коневые, пешечные, основанные на диагональном действии слонов, </w:t>
      </w:r>
      <w:proofErr w:type="spellStart"/>
      <w:r>
        <w:t>тяжелофигурные</w:t>
      </w:r>
      <w:proofErr w:type="spellEnd"/>
      <w:r>
        <w:t xml:space="preserve"> комбинации, основанные на взаимодействии фигур.</w:t>
      </w:r>
    </w:p>
    <w:p w:rsidR="003767F6" w:rsidRDefault="003767F6" w:rsidP="003D1E67">
      <w:pPr>
        <w:spacing w:line="240" w:lineRule="auto"/>
      </w:pPr>
    </w:p>
    <w:p w:rsidR="003767F6" w:rsidRDefault="003767F6" w:rsidP="003D1E67">
      <w:pPr>
        <w:spacing w:line="240" w:lineRule="auto"/>
      </w:pPr>
      <w:r>
        <w:t xml:space="preserve">Практика: Поставить мат друг другу. 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w:t>
      </w:r>
      <w:r>
        <w:lastRenderedPageBreak/>
        <w:t>«Шахматная школа для начинающих», «Шахматная тактика», «Шахматная школа для шахматистов IV – II разрядов», «Шахматные к</w:t>
      </w:r>
      <w:r w:rsidR="009001A1">
        <w:t>омбинации», «Шахматные задачи».</w:t>
      </w:r>
    </w:p>
    <w:p w:rsidR="003767F6" w:rsidRPr="009001A1" w:rsidRDefault="003767F6" w:rsidP="003D1E67">
      <w:pPr>
        <w:spacing w:line="240" w:lineRule="auto"/>
        <w:rPr>
          <w:b/>
        </w:rPr>
      </w:pPr>
      <w:r w:rsidRPr="009001A1">
        <w:rPr>
          <w:b/>
        </w:rPr>
        <w:t>Тема 3. Стратеги</w:t>
      </w:r>
      <w:r w:rsidR="009001A1">
        <w:rPr>
          <w:b/>
        </w:rPr>
        <w:t>я.</w:t>
      </w:r>
    </w:p>
    <w:p w:rsidR="003767F6" w:rsidRDefault="003767F6" w:rsidP="003D1E67">
      <w:pPr>
        <w:spacing w:line="240" w:lineRule="auto"/>
      </w:pPr>
      <w:r>
        <w:t>Теория: Атака на короля. Методы атаки на короля, при односторонних, разносторонних рокировках, а также не рокировавшего короля. Открытая линия. Захват открытой линии тяжёлыми фигурами. Возможность вторжения в лагерь противника. 7-я (2-я) горизонталь. Эффективность вторжения по открытым л</w:t>
      </w:r>
      <w:r w:rsidR="009001A1">
        <w:t>иниям на 7-ю (2-ю) горизонтали.</w:t>
      </w:r>
    </w:p>
    <w:p w:rsidR="003767F6" w:rsidRPr="009001A1" w:rsidRDefault="009001A1" w:rsidP="003D1E67">
      <w:pPr>
        <w:spacing w:line="240" w:lineRule="auto"/>
        <w:rPr>
          <w:b/>
        </w:rPr>
      </w:pPr>
      <w:r>
        <w:rPr>
          <w:b/>
        </w:rPr>
        <w:t>Тема 4. Эндшпиль.</w:t>
      </w:r>
    </w:p>
    <w:p w:rsidR="003767F6" w:rsidRDefault="003767F6" w:rsidP="003D1E67">
      <w:pPr>
        <w:spacing w:line="240" w:lineRule="auto"/>
      </w:pPr>
      <w:r>
        <w:t>Теория: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технические приёмы. Борьба ферзя против пешки. Трудности, возникающие при удалении короля сильнейшей стороны и нахождении пешк</w:t>
      </w:r>
      <w:r w:rsidR="009001A1">
        <w:t>и на предпоследней горизонтали.</w:t>
      </w:r>
    </w:p>
    <w:p w:rsidR="003767F6" w:rsidRPr="009001A1" w:rsidRDefault="003767F6" w:rsidP="003D1E67">
      <w:pPr>
        <w:spacing w:line="240" w:lineRule="auto"/>
        <w:rPr>
          <w:b/>
        </w:rPr>
      </w:pPr>
      <w:r w:rsidRPr="009001A1">
        <w:rPr>
          <w:b/>
        </w:rPr>
        <w:t>Тема 5. Дебю</w:t>
      </w:r>
      <w:r w:rsidR="009001A1">
        <w:rPr>
          <w:b/>
        </w:rPr>
        <w:t>т.</w:t>
      </w:r>
    </w:p>
    <w:p w:rsidR="003767F6" w:rsidRDefault="003767F6" w:rsidP="003D1E67">
      <w:pPr>
        <w:spacing w:line="240" w:lineRule="auto"/>
      </w:pPr>
      <w:r>
        <w:t>Теория: Технология изучения дебюта. Рассматриваются партии</w:t>
      </w:r>
      <w:r w:rsidR="009001A1">
        <w:t xml:space="preserve"> дебютов. Раскрываются их идеи.</w:t>
      </w:r>
    </w:p>
    <w:p w:rsidR="003767F6" w:rsidRPr="009001A1" w:rsidRDefault="003767F6" w:rsidP="003D1E67">
      <w:pPr>
        <w:spacing w:line="240" w:lineRule="auto"/>
        <w:rPr>
          <w:b/>
        </w:rPr>
      </w:pPr>
      <w:r w:rsidRPr="009001A1">
        <w:rPr>
          <w:b/>
        </w:rPr>
        <w:t>Тема 6. Блиц – турниры.</w:t>
      </w:r>
    </w:p>
    <w:p w:rsidR="003767F6" w:rsidRDefault="003767F6" w:rsidP="003D1E67">
      <w:pPr>
        <w:spacing w:line="240" w:lineRule="auto"/>
      </w:pPr>
      <w:r>
        <w:t>Практика: Провести турнир с контролем времени на парти</w:t>
      </w:r>
      <w:r w:rsidR="009001A1">
        <w:t>ю по 5 минут каждому участнику.</w:t>
      </w:r>
    </w:p>
    <w:p w:rsidR="003767F6" w:rsidRPr="009001A1" w:rsidRDefault="009001A1" w:rsidP="003D1E67">
      <w:pPr>
        <w:spacing w:line="240" w:lineRule="auto"/>
        <w:rPr>
          <w:b/>
        </w:rPr>
      </w:pPr>
      <w:r>
        <w:rPr>
          <w:b/>
        </w:rPr>
        <w:t>Тема 7. Конкурс решения задач.</w:t>
      </w:r>
    </w:p>
    <w:p w:rsidR="003767F6" w:rsidRDefault="003767F6" w:rsidP="003D1E67">
      <w:pPr>
        <w:spacing w:line="240" w:lineRule="auto"/>
      </w:pPr>
      <w:r>
        <w:t>Практика: Провести конкурс решения задач. Поощрить победителей. Выполняют задания, используя компьютерные программы: «Шахматные з</w:t>
      </w:r>
      <w:r w:rsidR="009001A1">
        <w:t>адачи», «Шахматные комбинации».</w:t>
      </w:r>
    </w:p>
    <w:p w:rsidR="003767F6" w:rsidRPr="009001A1" w:rsidRDefault="009001A1" w:rsidP="003D1E67">
      <w:pPr>
        <w:spacing w:line="240" w:lineRule="auto"/>
        <w:rPr>
          <w:b/>
        </w:rPr>
      </w:pPr>
      <w:r>
        <w:rPr>
          <w:b/>
        </w:rPr>
        <w:t>Тема 8. Турниры.</w:t>
      </w:r>
    </w:p>
    <w:p w:rsidR="003767F6" w:rsidRDefault="003767F6" w:rsidP="003D1E67">
      <w:pPr>
        <w:spacing w:line="240" w:lineRule="auto"/>
      </w:pPr>
      <w:r>
        <w:t>Практика: Провести турниры внутри группы, включая «Шахматный турнир семейных команд». Участвуют в соревнованиях районных, городских, международных. Выполняют задания, используя компьютерную программу: «Шахматная школа для</w:t>
      </w:r>
      <w:r w:rsidR="009001A1">
        <w:t xml:space="preserve"> шахматистов IV – II разрядов».</w:t>
      </w:r>
    </w:p>
    <w:p w:rsidR="003767F6" w:rsidRPr="009001A1" w:rsidRDefault="009001A1" w:rsidP="003D1E67">
      <w:pPr>
        <w:spacing w:line="240" w:lineRule="auto"/>
        <w:rPr>
          <w:b/>
        </w:rPr>
      </w:pPr>
      <w:r>
        <w:rPr>
          <w:b/>
        </w:rPr>
        <w:t>Тема 9. Анализ партий.</w:t>
      </w:r>
    </w:p>
    <w:p w:rsidR="003767F6" w:rsidRDefault="003767F6" w:rsidP="003D1E67">
      <w:pPr>
        <w:spacing w:line="240" w:lineRule="auto"/>
      </w:pPr>
      <w:r>
        <w:t>Практика: Провести анализ партий индивидуально, либо в присутствии вс</w:t>
      </w:r>
      <w:r w:rsidR="009001A1">
        <w:t>ей группы с обсуждением ошибок.</w:t>
      </w:r>
    </w:p>
    <w:p w:rsidR="003767F6" w:rsidRPr="009001A1" w:rsidRDefault="003767F6" w:rsidP="003D1E67">
      <w:pPr>
        <w:spacing w:line="240" w:lineRule="auto"/>
        <w:rPr>
          <w:b/>
        </w:rPr>
      </w:pPr>
      <w:r w:rsidRPr="009001A1">
        <w:rPr>
          <w:b/>
        </w:rPr>
        <w:t>Тем</w:t>
      </w:r>
      <w:r w:rsidR="009001A1">
        <w:rPr>
          <w:b/>
        </w:rPr>
        <w:t>а 10. Сеанс одновременной игры.</w:t>
      </w:r>
    </w:p>
    <w:p w:rsidR="003767F6" w:rsidRDefault="003767F6" w:rsidP="003D1E67">
      <w:pPr>
        <w:spacing w:line="240" w:lineRule="auto"/>
      </w:pPr>
      <w:r>
        <w:t xml:space="preserve">Практика: Провести сеанс одновременной игры. В </w:t>
      </w:r>
      <w:r w:rsidR="009001A1">
        <w:t>начале и в конце учебного года.</w:t>
      </w:r>
    </w:p>
    <w:p w:rsidR="003767F6" w:rsidRPr="009001A1" w:rsidRDefault="009001A1" w:rsidP="003D1E67">
      <w:pPr>
        <w:spacing w:line="240" w:lineRule="auto"/>
        <w:rPr>
          <w:b/>
        </w:rPr>
      </w:pPr>
      <w:r>
        <w:rPr>
          <w:b/>
        </w:rPr>
        <w:t>Тема 11. Тактика.</w:t>
      </w:r>
    </w:p>
    <w:p w:rsidR="003767F6" w:rsidRDefault="003767F6" w:rsidP="003D1E67">
      <w:pPr>
        <w:spacing w:line="240" w:lineRule="auto"/>
      </w:pPr>
      <w:r>
        <w:t>Теория: Расчёт продолжений, поиск ходов-кандидатов, в позициях б</w:t>
      </w:r>
      <w:r w:rsidR="009001A1">
        <w:t>ез передвижения фигур на доске.</w:t>
      </w:r>
    </w:p>
    <w:p w:rsidR="003767F6" w:rsidRDefault="003767F6" w:rsidP="003D1E67">
      <w:pPr>
        <w:spacing w:line="240" w:lineRule="auto"/>
      </w:pPr>
      <w:r>
        <w:t>Практика: Решают комбинационные примеры и задачи без передвижения фигур на доске, с определе</w:t>
      </w:r>
      <w:r w:rsidR="009001A1">
        <w:t>нием времени на каждое задание.</w:t>
      </w:r>
    </w:p>
    <w:p w:rsidR="003767F6" w:rsidRDefault="003767F6" w:rsidP="003D1E67">
      <w:pPr>
        <w:spacing w:line="240" w:lineRule="auto"/>
      </w:pPr>
      <w:r>
        <w:t>П</w:t>
      </w:r>
      <w:r w:rsidR="009001A1">
        <w:t>ровести конкурсы решения задач.</w:t>
      </w:r>
    </w:p>
    <w:p w:rsidR="003767F6" w:rsidRDefault="003767F6" w:rsidP="003D1E67">
      <w:pPr>
        <w:spacing w:line="240" w:lineRule="auto"/>
      </w:pPr>
      <w:r>
        <w:t>Конкур</w:t>
      </w:r>
      <w:r w:rsidR="009001A1">
        <w:t>сы организуются двумя способами</w:t>
      </w:r>
    </w:p>
    <w:p w:rsidR="003767F6" w:rsidRDefault="003767F6" w:rsidP="003D1E67">
      <w:pPr>
        <w:spacing w:line="240" w:lineRule="auto"/>
      </w:pPr>
      <w:r>
        <w:lastRenderedPageBreak/>
        <w:t>Демонстрируются задания на демонстрационной доске, и даётся время для решения. Решения сообщаются либо письменно, либо устно. Начисляю</w:t>
      </w:r>
      <w:r w:rsidR="009001A1">
        <w:t>тся очки за правильное решение.</w:t>
      </w:r>
    </w:p>
    <w:p w:rsidR="003767F6" w:rsidRDefault="003767F6" w:rsidP="003D1E67">
      <w:pPr>
        <w:spacing w:line="240" w:lineRule="auto"/>
      </w:pPr>
      <w:r>
        <w:t>Раздаются карточки с задани</w:t>
      </w:r>
      <w:r w:rsidR="009001A1">
        <w:t>ями. Подводятся итоги конкурса.</w:t>
      </w:r>
    </w:p>
    <w:p w:rsidR="003767F6" w:rsidRDefault="003767F6" w:rsidP="003D1E67">
      <w:pPr>
        <w:spacing w:line="240" w:lineRule="auto"/>
      </w:pPr>
      <w:r>
        <w:t>Выполняют задания, используя компьютерные программы: «Шахматные к</w:t>
      </w:r>
      <w:r w:rsidR="009001A1">
        <w:t>омбинации», «Шахматные задачи».</w:t>
      </w:r>
    </w:p>
    <w:p w:rsidR="003767F6" w:rsidRPr="009001A1" w:rsidRDefault="009001A1" w:rsidP="003D1E67">
      <w:pPr>
        <w:spacing w:line="240" w:lineRule="auto"/>
        <w:rPr>
          <w:b/>
        </w:rPr>
      </w:pPr>
      <w:r>
        <w:rPr>
          <w:b/>
        </w:rPr>
        <w:t>Тема 12. Стратегия.</w:t>
      </w:r>
    </w:p>
    <w:p w:rsidR="003767F6" w:rsidRDefault="003767F6" w:rsidP="003D1E67">
      <w:pPr>
        <w:spacing w:line="240" w:lineRule="auto"/>
      </w:pPr>
      <w:r>
        <w:t>Теория: Понятие о центре и развитии сил. Определение центра и его значение. Пешечный центр. Примеры борьбы за создание пешечного центра. Подрыв пешечного центра. Занятие центра пешками. Пешечные подрывы. Совместное действие фигур, например, ладей или слонов, против пешечной пары в центре. Различная активность фигур: «Хорошие» и «плохие» слоны. Слон сильнее коня. Конь сильнее слона. Сильные и слабые пункты (поля). Открытые и полуоткрытые линии. Открытые и полуоткрытые линии и атака на короля. Пешечные слабости. Виды пешечных слабостей: изолированные, сдвоенные, отсталые, висячие пешки. Отстал</w:t>
      </w:r>
      <w:r w:rsidR="009001A1">
        <w:t>ая пешка на полуоткрытой линии.</w:t>
      </w:r>
    </w:p>
    <w:p w:rsidR="003767F6" w:rsidRPr="009001A1" w:rsidRDefault="007C3F91" w:rsidP="003D1E67">
      <w:pPr>
        <w:spacing w:line="240" w:lineRule="auto"/>
        <w:rPr>
          <w:b/>
        </w:rPr>
      </w:pPr>
      <w:r>
        <w:rPr>
          <w:b/>
        </w:rPr>
        <w:t>Тема 13</w:t>
      </w:r>
      <w:r w:rsidR="009001A1">
        <w:rPr>
          <w:b/>
        </w:rPr>
        <w:t>. Эндшпиль.</w:t>
      </w:r>
    </w:p>
    <w:p w:rsidR="003767F6" w:rsidRDefault="003767F6" w:rsidP="003D1E67">
      <w:pPr>
        <w:spacing w:line="240" w:lineRule="auto"/>
      </w:pPr>
      <w:r>
        <w:t xml:space="preserve">Теория: Пешечные эндшпили. Типичные позиции. Маневрирование королей. Отдалённая и защищённая проходные. Правила «блуждающего квадрата». Пешечный прорыв. Активность короля. Жертва материала ради перехода в выигранный пешечный эндшпиль - эффективный технический приём. Ладейные эндшпили. Позиции с соотношением сил </w:t>
      </w:r>
      <w:proofErr w:type="spellStart"/>
      <w:proofErr w:type="gramStart"/>
      <w:r>
        <w:t>Кр</w:t>
      </w:r>
      <w:proofErr w:type="gramEnd"/>
      <w:r>
        <w:t>+Л+п</w:t>
      </w:r>
      <w:proofErr w:type="spellEnd"/>
      <w:r>
        <w:t xml:space="preserve"> против </w:t>
      </w:r>
      <w:proofErr w:type="spellStart"/>
      <w:r>
        <w:t>Кр+Л</w:t>
      </w:r>
      <w:proofErr w:type="spellEnd"/>
      <w:r>
        <w:t>. Важнейшие ресурсы защиты в ладейных окончаниях – образование проходной пешки или энергичные продвижения имеющейся проходной. Примеры ладейных эндшпилей с лишней пешкой, примеры позиций, где у одной из сторон лучше пешечные расположен</w:t>
      </w:r>
      <w:r w:rsidR="003D6083">
        <w:t>ия или лучшее положение короля.</w:t>
      </w:r>
    </w:p>
    <w:p w:rsidR="003767F6" w:rsidRPr="003D6083" w:rsidRDefault="007C3F91" w:rsidP="003D1E67">
      <w:pPr>
        <w:spacing w:line="240" w:lineRule="auto"/>
        <w:rPr>
          <w:b/>
        </w:rPr>
      </w:pPr>
      <w:r>
        <w:rPr>
          <w:b/>
        </w:rPr>
        <w:t>Тема 14.</w:t>
      </w:r>
      <w:r w:rsidR="003767F6" w:rsidRPr="003D6083">
        <w:rPr>
          <w:b/>
        </w:rPr>
        <w:t xml:space="preserve"> Консультационные партии</w:t>
      </w:r>
      <w:r w:rsidR="003D6083" w:rsidRPr="003D6083">
        <w:rPr>
          <w:b/>
        </w:rPr>
        <w:t>.</w:t>
      </w:r>
    </w:p>
    <w:p w:rsidR="003767F6" w:rsidRDefault="003767F6" w:rsidP="003D1E67">
      <w:pPr>
        <w:spacing w:line="240" w:lineRule="auto"/>
      </w:pPr>
      <w:r>
        <w:t>Практика: Пр</w:t>
      </w:r>
      <w:r w:rsidR="003D6083">
        <w:t>овести консультационные партии.</w:t>
      </w:r>
    </w:p>
    <w:p w:rsidR="003767F6" w:rsidRPr="003D6083" w:rsidRDefault="007C3F91" w:rsidP="003D1E67">
      <w:pPr>
        <w:spacing w:line="240" w:lineRule="auto"/>
        <w:rPr>
          <w:b/>
        </w:rPr>
      </w:pPr>
      <w:r>
        <w:rPr>
          <w:b/>
        </w:rPr>
        <w:t>Тема 15</w:t>
      </w:r>
      <w:r w:rsidR="003D6083">
        <w:rPr>
          <w:b/>
        </w:rPr>
        <w:t>. Турниры.</w:t>
      </w:r>
    </w:p>
    <w:p w:rsidR="003767F6" w:rsidRDefault="003767F6" w:rsidP="003D1E67">
      <w:pPr>
        <w:spacing w:line="240" w:lineRule="auto"/>
      </w:pPr>
      <w:r>
        <w:t>Практика: Выполняют задания, используя компьютерные программы: «Шахматная школа для шахматистов IV – II разрядов». Провести турниры внутри группы, включая «Шахматный турнир семейных команд». Участвуют в соревнованиях райо</w:t>
      </w:r>
      <w:r w:rsidR="003D6083">
        <w:t>нных, городских, международных.</w:t>
      </w:r>
    </w:p>
    <w:p w:rsidR="003767F6" w:rsidRPr="003D6083" w:rsidRDefault="007C3F91" w:rsidP="003D1E67">
      <w:pPr>
        <w:spacing w:line="240" w:lineRule="auto"/>
        <w:rPr>
          <w:b/>
        </w:rPr>
      </w:pPr>
      <w:r>
        <w:rPr>
          <w:b/>
        </w:rPr>
        <w:t>Тема 16</w:t>
      </w:r>
      <w:r w:rsidR="003D6083">
        <w:rPr>
          <w:b/>
        </w:rPr>
        <w:t>. Анализ партий.</w:t>
      </w:r>
    </w:p>
    <w:p w:rsidR="003767F6" w:rsidRDefault="003767F6" w:rsidP="003D1E67">
      <w:pPr>
        <w:spacing w:line="240" w:lineRule="auto"/>
      </w:pPr>
      <w:r>
        <w:t>Практика: Пр</w:t>
      </w:r>
      <w:r w:rsidR="003D6083">
        <w:t>овести анализ сыгранных партий.</w:t>
      </w:r>
    </w:p>
    <w:p w:rsidR="003767F6" w:rsidRPr="003D6083" w:rsidRDefault="003767F6" w:rsidP="003D1E67">
      <w:pPr>
        <w:spacing w:line="240" w:lineRule="auto"/>
        <w:rPr>
          <w:b/>
        </w:rPr>
      </w:pPr>
      <w:r w:rsidRPr="003D6083">
        <w:rPr>
          <w:b/>
        </w:rPr>
        <w:t>Те</w:t>
      </w:r>
      <w:r w:rsidR="007C3F91">
        <w:rPr>
          <w:b/>
        </w:rPr>
        <w:t>ма 17</w:t>
      </w:r>
      <w:r w:rsidR="003D6083">
        <w:rPr>
          <w:b/>
        </w:rPr>
        <w:t>. Сеанс одновременной игры.</w:t>
      </w:r>
    </w:p>
    <w:p w:rsidR="003767F6" w:rsidRDefault="003767F6" w:rsidP="003D1E67">
      <w:pPr>
        <w:spacing w:line="240" w:lineRule="auto"/>
      </w:pPr>
      <w:r>
        <w:t xml:space="preserve">Практика: Провести сеансы одновременной игры. В </w:t>
      </w:r>
      <w:r w:rsidR="003D6083">
        <w:t>начале и в конце учебного года.</w:t>
      </w:r>
    </w:p>
    <w:p w:rsidR="003767F6" w:rsidRPr="003D6083" w:rsidRDefault="007C3F91" w:rsidP="003D1E67">
      <w:pPr>
        <w:spacing w:line="240" w:lineRule="auto"/>
        <w:rPr>
          <w:b/>
        </w:rPr>
      </w:pPr>
      <w:r>
        <w:rPr>
          <w:b/>
        </w:rPr>
        <w:t>Тема 18</w:t>
      </w:r>
      <w:r w:rsidR="003767F6" w:rsidRPr="003D6083">
        <w:rPr>
          <w:b/>
        </w:rPr>
        <w:t>.</w:t>
      </w:r>
      <w:r w:rsidR="003D6083">
        <w:rPr>
          <w:b/>
        </w:rPr>
        <w:t xml:space="preserve"> Блиц - турниры.</w:t>
      </w:r>
    </w:p>
    <w:p w:rsidR="003767F6" w:rsidRDefault="003767F6" w:rsidP="003D1E67">
      <w:pPr>
        <w:spacing w:line="240" w:lineRule="auto"/>
      </w:pPr>
      <w:r>
        <w:t>Практика: Провести турниры с контролем времен</w:t>
      </w:r>
      <w:r w:rsidR="003D6083">
        <w:t>и по 5 минут каждому участнику.</w:t>
      </w:r>
    </w:p>
    <w:p w:rsidR="003767F6" w:rsidRPr="003D6083" w:rsidRDefault="007C3F91" w:rsidP="003D1E67">
      <w:pPr>
        <w:spacing w:line="240" w:lineRule="auto"/>
        <w:rPr>
          <w:b/>
        </w:rPr>
      </w:pPr>
      <w:r>
        <w:rPr>
          <w:b/>
        </w:rPr>
        <w:t>По окончании</w:t>
      </w:r>
      <w:r w:rsidR="003D6083" w:rsidRPr="003D6083">
        <w:rPr>
          <w:b/>
        </w:rPr>
        <w:t xml:space="preserve"> года обучения учащиеся:</w:t>
      </w:r>
    </w:p>
    <w:p w:rsidR="003767F6" w:rsidRDefault="003767F6" w:rsidP="003D1E67">
      <w:pPr>
        <w:spacing w:line="240" w:lineRule="auto"/>
      </w:pPr>
      <w:r>
        <w:t>Результаты о</w:t>
      </w:r>
      <w:r w:rsidR="003D6083">
        <w:t>бучения (предметные результаты)</w:t>
      </w:r>
    </w:p>
    <w:p w:rsidR="003767F6" w:rsidRDefault="003767F6" w:rsidP="003D1E67">
      <w:pPr>
        <w:spacing w:line="240" w:lineRule="auto"/>
      </w:pPr>
      <w:r>
        <w:t>- будут иметь представление об элеме</w:t>
      </w:r>
      <w:r w:rsidR="003D6083">
        <w:t>нтарных понятиях шахматной игры</w:t>
      </w:r>
    </w:p>
    <w:p w:rsidR="003767F6" w:rsidRDefault="003767F6" w:rsidP="003D1E67">
      <w:pPr>
        <w:spacing w:line="240" w:lineRule="auto"/>
      </w:pPr>
      <w:r>
        <w:t xml:space="preserve">- будут иметь </w:t>
      </w:r>
      <w:r w:rsidR="003D6083">
        <w:t>знания о классификации дебютов;</w:t>
      </w:r>
    </w:p>
    <w:p w:rsidR="003767F6" w:rsidRDefault="003767F6" w:rsidP="003D1E67">
      <w:pPr>
        <w:spacing w:line="240" w:lineRule="auto"/>
      </w:pPr>
      <w:r>
        <w:lastRenderedPageBreak/>
        <w:t>- будут уметь: применять элементарные такти</w:t>
      </w:r>
      <w:r w:rsidR="003D6083">
        <w:t>ческие приемы и приемы эндшпиля</w:t>
      </w:r>
    </w:p>
    <w:p w:rsidR="003767F6" w:rsidRDefault="003767F6" w:rsidP="003D1E67">
      <w:pPr>
        <w:spacing w:line="240" w:lineRule="auto"/>
      </w:pPr>
      <w:r>
        <w:t>2. Резул</w:t>
      </w:r>
      <w:r w:rsidR="003D6083">
        <w:t>ьтат воспитывающей деятельности</w:t>
      </w:r>
    </w:p>
    <w:p w:rsidR="003767F6" w:rsidRDefault="003767F6" w:rsidP="003D1E67">
      <w:pPr>
        <w:spacing w:line="240" w:lineRule="auto"/>
      </w:pPr>
      <w:r>
        <w:t>- будет создана положительно эмоционально</w:t>
      </w:r>
      <w:r w:rsidR="003D6083">
        <w:t xml:space="preserve"> окрашенная атмосфера в группе;</w:t>
      </w:r>
    </w:p>
    <w:p w:rsidR="003767F6" w:rsidRDefault="003767F6" w:rsidP="003D1E67">
      <w:pPr>
        <w:spacing w:line="240" w:lineRule="auto"/>
      </w:pPr>
      <w:r>
        <w:t>- б</w:t>
      </w:r>
      <w:r w:rsidR="003D6083">
        <w:t>удет воспитан волевой характер;</w:t>
      </w:r>
    </w:p>
    <w:p w:rsidR="003767F6" w:rsidRDefault="003767F6" w:rsidP="003D1E67">
      <w:pPr>
        <w:spacing w:line="240" w:lineRule="auto"/>
      </w:pPr>
      <w:r>
        <w:t>- будет воспитана целеустремлённость, трудолюбие.</w:t>
      </w:r>
    </w:p>
    <w:p w:rsidR="003767F6" w:rsidRDefault="003767F6" w:rsidP="003D1E67">
      <w:pPr>
        <w:spacing w:line="240" w:lineRule="auto"/>
      </w:pPr>
      <w:r>
        <w:t>3. Результат развивающей деятел</w:t>
      </w:r>
      <w:r w:rsidR="003D6083">
        <w:t>ьности (личностные результаты):</w:t>
      </w:r>
    </w:p>
    <w:p w:rsidR="003767F6" w:rsidRDefault="003767F6" w:rsidP="003D1E67">
      <w:pPr>
        <w:spacing w:line="240" w:lineRule="auto"/>
      </w:pPr>
      <w:r>
        <w:t>- будут развиты: память, внимательность, мышление (наглядно-образн</w:t>
      </w:r>
      <w:r w:rsidR="003D6083">
        <w:t>ое); волевые качества личности.</w:t>
      </w:r>
    </w:p>
    <w:p w:rsidR="003767F6" w:rsidRDefault="003767F6" w:rsidP="003D1E67">
      <w:pPr>
        <w:spacing w:line="240" w:lineRule="auto"/>
      </w:pPr>
      <w:r>
        <w:t>-</w:t>
      </w:r>
      <w:r w:rsidR="003D6083">
        <w:t xml:space="preserve"> будет сформирован самоконтроль</w:t>
      </w:r>
    </w:p>
    <w:p w:rsidR="003767F6" w:rsidRDefault="003767F6" w:rsidP="003D1E67">
      <w:pPr>
        <w:spacing w:line="240" w:lineRule="auto"/>
      </w:pPr>
    </w:p>
    <w:p w:rsidR="003767F6" w:rsidRDefault="003767F6" w:rsidP="003D1E67">
      <w:pPr>
        <w:spacing w:line="240" w:lineRule="auto"/>
      </w:pPr>
      <w:r>
        <w:t>Блок № 2. «Комплекс организационно-педагогических условий реализации дополнительной общеобразовател</w:t>
      </w:r>
      <w:r w:rsidR="007C3F91">
        <w:t>ьной общеразвивающей программы»</w:t>
      </w:r>
    </w:p>
    <w:p w:rsidR="003767F6" w:rsidRDefault="003767F6" w:rsidP="003D1E67">
      <w:pPr>
        <w:spacing w:line="240" w:lineRule="auto"/>
      </w:pPr>
      <w:r>
        <w:t>2.1.</w:t>
      </w:r>
      <w:r w:rsidRPr="007C3F91">
        <w:rPr>
          <w:b/>
        </w:rPr>
        <w:t>Календарный учебный г</w:t>
      </w:r>
      <w:r w:rsidR="007C3F91" w:rsidRPr="007C3F91">
        <w:rPr>
          <w:b/>
        </w:rPr>
        <w:t>рафик</w:t>
      </w:r>
    </w:p>
    <w:p w:rsidR="003767F6" w:rsidRDefault="007C3F91" w:rsidP="003D1E67">
      <w:pPr>
        <w:spacing w:line="240" w:lineRule="auto"/>
      </w:pPr>
      <w:r>
        <w:t>Количество учебных недель – 36</w:t>
      </w:r>
    </w:p>
    <w:p w:rsidR="003767F6" w:rsidRDefault="007C3F91" w:rsidP="003D1E67">
      <w:pPr>
        <w:spacing w:line="240" w:lineRule="auto"/>
      </w:pPr>
      <w:r>
        <w:t>Количество учебных дней – 170</w:t>
      </w:r>
    </w:p>
    <w:p w:rsidR="003767F6" w:rsidRDefault="003767F6" w:rsidP="003D1E67">
      <w:pPr>
        <w:spacing w:line="240" w:lineRule="auto"/>
      </w:pPr>
      <w:r>
        <w:t>Начало занятий групп всех</w:t>
      </w:r>
      <w:r w:rsidR="007C3F91">
        <w:t xml:space="preserve"> годов обучения – с 1 сентября,</w:t>
      </w:r>
    </w:p>
    <w:p w:rsidR="003767F6" w:rsidRDefault="007C3F91" w:rsidP="003D1E67">
      <w:pPr>
        <w:spacing w:line="240" w:lineRule="auto"/>
      </w:pPr>
      <w:r>
        <w:t>окончание занятий – 31 мая.</w:t>
      </w:r>
    </w:p>
    <w:p w:rsidR="003767F6" w:rsidRDefault="003767F6" w:rsidP="003D1E67">
      <w:pPr>
        <w:spacing w:line="240" w:lineRule="auto"/>
      </w:pPr>
      <w:r>
        <w:t>Продолжительность к</w:t>
      </w:r>
      <w:r w:rsidR="007C3F91">
        <w:t>аникул– с 1 июня по 31 августа.</w:t>
      </w:r>
    </w:p>
    <w:p w:rsidR="003767F6" w:rsidRPr="007C3F91" w:rsidRDefault="003767F6" w:rsidP="003D1E67">
      <w:pPr>
        <w:spacing w:line="240" w:lineRule="auto"/>
        <w:rPr>
          <w:b/>
        </w:rPr>
      </w:pPr>
      <w:r w:rsidRPr="007C3F91">
        <w:rPr>
          <w:b/>
        </w:rPr>
        <w:t>2</w:t>
      </w:r>
      <w:r w:rsidR="007C3F91" w:rsidRPr="007C3F91">
        <w:rPr>
          <w:b/>
        </w:rPr>
        <w:t>.2 Условия реализации программы</w:t>
      </w:r>
    </w:p>
    <w:p w:rsidR="003767F6" w:rsidRDefault="003767F6" w:rsidP="003D1E67">
      <w:pPr>
        <w:spacing w:line="240" w:lineRule="auto"/>
      </w:pPr>
      <w:r>
        <w:t>Сан</w:t>
      </w:r>
      <w:r w:rsidR="007C3F91">
        <w:t>итарно-гигиенические требования</w:t>
      </w:r>
    </w:p>
    <w:p w:rsidR="003767F6" w:rsidRDefault="003767F6" w:rsidP="003D1E67">
      <w:pPr>
        <w:spacing w:line="240" w:lineRule="auto"/>
      </w:pPr>
      <w:r>
        <w:t>Занятия должны проводиться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w:t>
      </w:r>
      <w:r w:rsidR="007C3F91">
        <w:t xml:space="preserve"> и периодически проветриваться.</w:t>
      </w:r>
    </w:p>
    <w:p w:rsidR="003767F6" w:rsidRDefault="003767F6" w:rsidP="003D1E67">
      <w:pPr>
        <w:spacing w:line="240" w:lineRule="auto"/>
      </w:pPr>
      <w:r>
        <w:t>Матер</w:t>
      </w:r>
      <w:r w:rsidR="007C3F91">
        <w:t>иально-техническое обеспечение:</w:t>
      </w:r>
    </w:p>
    <w:p w:rsidR="003767F6" w:rsidRDefault="003767F6" w:rsidP="003D1E67">
      <w:pPr>
        <w:spacing w:line="240" w:lineRule="auto"/>
      </w:pPr>
      <w:r>
        <w:t>Сведения о помещении, в котором проводятся занятия: учебный кабинет, ко</w:t>
      </w:r>
      <w:r w:rsidR="007C3F91">
        <w:t>мпьютерный класс и игровой зал.</w:t>
      </w:r>
    </w:p>
    <w:p w:rsidR="003767F6" w:rsidRDefault="003767F6" w:rsidP="003D1E67">
      <w:pPr>
        <w:spacing w:line="240" w:lineRule="auto"/>
      </w:pPr>
      <w:r>
        <w:t xml:space="preserve">Перечень оборудования учебного кабинета: демонстрационная доска, учебные столы и стулья, шкафы и стеллажи для хранения дидактических пособий и учебных материалов, шахматные доски (1 на каждого воспитанника), </w:t>
      </w:r>
      <w:r w:rsidR="007C3F91">
        <w:t>шахматные часы (одни на двоих).</w:t>
      </w:r>
    </w:p>
    <w:p w:rsidR="003767F6" w:rsidRDefault="003767F6" w:rsidP="003D1E67">
      <w:pPr>
        <w:spacing w:line="240" w:lineRule="auto"/>
      </w:pPr>
      <w:r>
        <w:t>Перечень оборудования компьютерного класса: персональные компьютеры (8 шт.), проектор, учебные столы и стулья, шкафы и стеллажи для хранения дидактически</w:t>
      </w:r>
      <w:r w:rsidR="007C3F91">
        <w:t>х пособий и учебных материалов.</w:t>
      </w:r>
    </w:p>
    <w:p w:rsidR="003767F6" w:rsidRDefault="003767F6" w:rsidP="003D1E67">
      <w:pPr>
        <w:spacing w:line="240" w:lineRule="auto"/>
      </w:pPr>
      <w:r>
        <w:t>Учебный комплект на каждого учащегося: рабочая тетрадь, задачники (в соответствии с годом обучения), ручка, цветные кар</w:t>
      </w:r>
      <w:r w:rsidR="007C3F91">
        <w:t>андаши, шахматные доски и часы.</w:t>
      </w:r>
    </w:p>
    <w:p w:rsidR="003767F6" w:rsidRDefault="007C3F91" w:rsidP="003D1E67">
      <w:pPr>
        <w:spacing w:line="240" w:lineRule="auto"/>
      </w:pPr>
      <w:r>
        <w:t>Информационное обеспечение:</w:t>
      </w:r>
    </w:p>
    <w:p w:rsidR="003767F6" w:rsidRDefault="003767F6" w:rsidP="003D1E67">
      <w:pPr>
        <w:spacing w:line="240" w:lineRule="auto"/>
      </w:pPr>
      <w:r>
        <w:lastRenderedPageBreak/>
        <w:t>книги по шахматам для педагогов и детей (история шахмат, дебюты, эндшпиль, мит</w:t>
      </w:r>
      <w:r w:rsidR="007C3F91">
        <w:t>тельшпиль, тактика, стратегия),</w:t>
      </w:r>
    </w:p>
    <w:p w:rsidR="003767F6" w:rsidRDefault="003767F6" w:rsidP="003D1E67">
      <w:pPr>
        <w:spacing w:line="240" w:lineRule="auto"/>
      </w:pPr>
      <w:r>
        <w:t xml:space="preserve">задачники для </w:t>
      </w:r>
      <w:proofErr w:type="gramStart"/>
      <w:r>
        <w:t>обучающихся</w:t>
      </w:r>
      <w:proofErr w:type="gramEnd"/>
      <w:r>
        <w:t xml:space="preserve"> (тактика, различные маты, комбинации),</w:t>
      </w:r>
    </w:p>
    <w:p w:rsidR="003767F6" w:rsidRDefault="003767F6" w:rsidP="003D1E67">
      <w:pPr>
        <w:spacing w:line="240" w:lineRule="auto"/>
      </w:pPr>
      <w:r>
        <w:t>видеоролики (по тактике</w:t>
      </w:r>
      <w:r w:rsidR="007C3F91">
        <w:t>, стратегии, эндшпилю, дебюту),</w:t>
      </w:r>
    </w:p>
    <w:p w:rsidR="003767F6" w:rsidRDefault="003767F6" w:rsidP="003D1E67">
      <w:pPr>
        <w:spacing w:line="240" w:lineRule="auto"/>
      </w:pPr>
      <w:r>
        <w:t>портреты чемпионов мира по шахматам и информационно-историческ</w:t>
      </w:r>
      <w:r w:rsidR="007C3F91">
        <w:t>ий стенд «На шахматном олимпе»,</w:t>
      </w:r>
    </w:p>
    <w:p w:rsidR="003767F6" w:rsidRDefault="003767F6" w:rsidP="003D1E67">
      <w:pPr>
        <w:spacing w:line="240" w:lineRule="auto"/>
      </w:pPr>
      <w:r>
        <w:t>альбом шахматной школы (архи</w:t>
      </w:r>
      <w:r w:rsidR="007C3F91">
        <w:t>в), фото-стенд «Наша гордость»,</w:t>
      </w:r>
    </w:p>
    <w:p w:rsidR="003767F6" w:rsidRDefault="003767F6" w:rsidP="003D1E67">
      <w:pPr>
        <w:spacing w:line="240" w:lineRule="auto"/>
      </w:pPr>
      <w:r>
        <w:t xml:space="preserve">компьютерные программы для начинающих шахматистов и </w:t>
      </w:r>
      <w:r w:rsidR="007C3F91">
        <w:t>для разрядников (приложение 1).</w:t>
      </w:r>
    </w:p>
    <w:p w:rsidR="003767F6" w:rsidRDefault="007C3F91" w:rsidP="003D1E67">
      <w:pPr>
        <w:spacing w:line="240" w:lineRule="auto"/>
      </w:pPr>
      <w:r>
        <w:t>Кадровое обеспечение:</w:t>
      </w:r>
    </w:p>
    <w:p w:rsidR="003767F6" w:rsidRDefault="003767F6" w:rsidP="003D1E67">
      <w:pPr>
        <w:spacing w:line="240" w:lineRule="auto"/>
      </w:pPr>
      <w:r>
        <w:t>педагог дополнительного образовани</w:t>
      </w:r>
      <w:r w:rsidR="007C3F91">
        <w:t>я/ учитель физической культуры,</w:t>
      </w:r>
    </w:p>
    <w:p w:rsidR="003767F6" w:rsidRDefault="007C3F91" w:rsidP="003D1E67">
      <w:pPr>
        <w:spacing w:line="240" w:lineRule="auto"/>
      </w:pPr>
      <w:r>
        <w:t>Формы проведения занятий:</w:t>
      </w:r>
    </w:p>
    <w:p w:rsidR="003767F6" w:rsidRDefault="007C3F91" w:rsidP="003D1E67">
      <w:pPr>
        <w:spacing w:line="240" w:lineRule="auto"/>
      </w:pPr>
      <w:r>
        <w:t>1. Практикум.</w:t>
      </w:r>
    </w:p>
    <w:p w:rsidR="003767F6" w:rsidRDefault="007C3F91" w:rsidP="003D1E67">
      <w:pPr>
        <w:spacing w:line="240" w:lineRule="auto"/>
      </w:pPr>
      <w:r>
        <w:t>2. Контрольная работа.</w:t>
      </w:r>
    </w:p>
    <w:p w:rsidR="003767F6" w:rsidRDefault="007C3F91" w:rsidP="003D1E67">
      <w:pPr>
        <w:spacing w:line="240" w:lineRule="auto"/>
      </w:pPr>
      <w:r>
        <w:t>3. Сеанс одновременной игры.</w:t>
      </w:r>
    </w:p>
    <w:p w:rsidR="003767F6" w:rsidRDefault="007C3F91" w:rsidP="003D1E67">
      <w:pPr>
        <w:spacing w:line="240" w:lineRule="auto"/>
      </w:pPr>
      <w:r>
        <w:t>4. Турнир.</w:t>
      </w:r>
    </w:p>
    <w:p w:rsidR="003767F6" w:rsidRDefault="007C3F91" w:rsidP="003D1E67">
      <w:pPr>
        <w:spacing w:line="240" w:lineRule="auto"/>
      </w:pPr>
      <w:r>
        <w:t xml:space="preserve">5. </w:t>
      </w:r>
      <w:proofErr w:type="gramStart"/>
      <w:r>
        <w:t>Блиц-турнир</w:t>
      </w:r>
      <w:proofErr w:type="gramEnd"/>
      <w:r>
        <w:t>.</w:t>
      </w:r>
    </w:p>
    <w:p w:rsidR="003767F6" w:rsidRDefault="007C3F91" w:rsidP="003D1E67">
      <w:pPr>
        <w:spacing w:line="240" w:lineRule="auto"/>
      </w:pPr>
      <w:r>
        <w:t>6. Конкурс.</w:t>
      </w:r>
    </w:p>
    <w:p w:rsidR="003767F6" w:rsidRDefault="007C3F91" w:rsidP="003D1E67">
      <w:pPr>
        <w:spacing w:line="240" w:lineRule="auto"/>
      </w:pPr>
      <w:r>
        <w:t>7. Лекция.</w:t>
      </w:r>
    </w:p>
    <w:p w:rsidR="003767F6" w:rsidRDefault="007C3F91" w:rsidP="003D1E67">
      <w:pPr>
        <w:spacing w:line="240" w:lineRule="auto"/>
      </w:pPr>
      <w:r>
        <w:t>8. Турнир.</w:t>
      </w:r>
    </w:p>
    <w:p w:rsidR="003767F6" w:rsidRDefault="007C3F91" w:rsidP="003D1E67">
      <w:pPr>
        <w:spacing w:line="240" w:lineRule="auto"/>
      </w:pPr>
      <w:r>
        <w:t>9. Беседа.</w:t>
      </w:r>
    </w:p>
    <w:p w:rsidR="003767F6" w:rsidRDefault="007C3F91" w:rsidP="003D1E67">
      <w:pPr>
        <w:spacing w:line="240" w:lineRule="auto"/>
      </w:pPr>
      <w:r>
        <w:t>10. Семинар.</w:t>
      </w:r>
    </w:p>
    <w:p w:rsidR="003767F6" w:rsidRDefault="007C3F91" w:rsidP="003D1E67">
      <w:pPr>
        <w:spacing w:line="240" w:lineRule="auto"/>
      </w:pPr>
      <w:r>
        <w:t>11. Анализ партий.</w:t>
      </w:r>
    </w:p>
    <w:p w:rsidR="003767F6" w:rsidRDefault="007C3F91" w:rsidP="003D1E67">
      <w:pPr>
        <w:spacing w:line="240" w:lineRule="auto"/>
      </w:pPr>
      <w:r>
        <w:t>12. Консультационная партия.</w:t>
      </w:r>
    </w:p>
    <w:p w:rsidR="003767F6" w:rsidRDefault="003767F6" w:rsidP="003D1E67">
      <w:pPr>
        <w:spacing w:line="240" w:lineRule="auto"/>
      </w:pPr>
      <w:r>
        <w:t>При организации учебных занятий используются следующие методы обучения: По внешним признакам де</w:t>
      </w:r>
      <w:r w:rsidR="007C3F91">
        <w:t>ятельности педагога и учащихся:</w:t>
      </w:r>
    </w:p>
    <w:p w:rsidR="003767F6" w:rsidRDefault="003767F6" w:rsidP="003D1E67">
      <w:pPr>
        <w:spacing w:line="240" w:lineRule="auto"/>
      </w:pPr>
      <w:proofErr w:type="gramStart"/>
      <w:r>
        <w:t>Словесный-беседа</w:t>
      </w:r>
      <w:proofErr w:type="gramEnd"/>
      <w:r>
        <w:t>, лекци</w:t>
      </w:r>
      <w:r w:rsidR="007C3F91">
        <w:t>я, обсуждение, рассказ, анализ.</w:t>
      </w:r>
    </w:p>
    <w:p w:rsidR="003767F6" w:rsidRDefault="003767F6" w:rsidP="003D1E67">
      <w:pPr>
        <w:spacing w:line="240" w:lineRule="auto"/>
      </w:pPr>
      <w:r>
        <w:t>Наглядный - показ педагогом вариантов ходов шахматных фигур на демонстрационн</w:t>
      </w:r>
      <w:r w:rsidR="007C3F91">
        <w:t>ой доске, просмотр презентации.</w:t>
      </w:r>
    </w:p>
    <w:p w:rsidR="003767F6" w:rsidRDefault="003767F6" w:rsidP="003D1E67">
      <w:pPr>
        <w:spacing w:line="240" w:lineRule="auto"/>
      </w:pPr>
      <w:r>
        <w:t>Практический - турниры, блицтурниры, решение комбинаций и шахматных задач, тренинги, анализ решения задач, консультационные па</w:t>
      </w:r>
      <w:r w:rsidR="007C3F91">
        <w:t>ртии, сеанс одновременной игры.</w:t>
      </w:r>
    </w:p>
    <w:p w:rsidR="003767F6" w:rsidRDefault="003767F6" w:rsidP="003D1E67">
      <w:pPr>
        <w:spacing w:line="240" w:lineRule="auto"/>
      </w:pPr>
      <w:r>
        <w:t>По степени активности познав</w:t>
      </w:r>
      <w:r w:rsidR="007C3F91">
        <w:t>ательной деятельности учащихся:</w:t>
      </w:r>
    </w:p>
    <w:p w:rsidR="003767F6" w:rsidRDefault="003767F6" w:rsidP="003D1E67">
      <w:pPr>
        <w:spacing w:line="240" w:lineRule="auto"/>
      </w:pPr>
      <w:r>
        <w:t xml:space="preserve">Объяснительно-иллюстративные - учащиеся воспринимают </w:t>
      </w:r>
      <w:r w:rsidR="007C3F91">
        <w:t>и усваивают готовую информацию.</w:t>
      </w:r>
    </w:p>
    <w:p w:rsidR="003767F6" w:rsidRDefault="003767F6" w:rsidP="003D1E67">
      <w:pPr>
        <w:spacing w:line="240" w:lineRule="auto"/>
      </w:pPr>
      <w:proofErr w:type="gramStart"/>
      <w:r>
        <w:lastRenderedPageBreak/>
        <w:t>Репродуктивный</w:t>
      </w:r>
      <w:proofErr w:type="gramEnd"/>
      <w:r>
        <w:t xml:space="preserve"> – учащиеся воспроизводят полученные знания и освоенные способы деятельности, это учебно-тренировочные партии, а также участие учащихся в шах</w:t>
      </w:r>
      <w:r w:rsidR="007C3F91">
        <w:t>матных турнирах, соревнованиях.</w:t>
      </w:r>
    </w:p>
    <w:p w:rsidR="003767F6" w:rsidRDefault="003767F6" w:rsidP="003D1E67">
      <w:pPr>
        <w:spacing w:line="240" w:lineRule="auto"/>
      </w:pPr>
      <w:r>
        <w:t>Исследовательский –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w:t>
      </w:r>
      <w:r w:rsidR="007C3F91">
        <w:t>бных партий.</w:t>
      </w:r>
    </w:p>
    <w:p w:rsidR="003767F6" w:rsidRDefault="007C3F91" w:rsidP="003D1E67">
      <w:pPr>
        <w:spacing w:line="240" w:lineRule="auto"/>
      </w:pPr>
      <w:r>
        <w:t>По логичности подхода:</w:t>
      </w:r>
    </w:p>
    <w:p w:rsidR="003767F6" w:rsidRDefault="003767F6" w:rsidP="003D1E67">
      <w:pPr>
        <w:spacing w:line="240" w:lineRule="auto"/>
      </w:pPr>
      <w:r>
        <w:t>Аналитический – анализ партий и учебных позиций, анализ итогов турн</w:t>
      </w:r>
      <w:r w:rsidR="007C3F91">
        <w:t>иров и конкурсов решения задач.</w:t>
      </w:r>
    </w:p>
    <w:p w:rsidR="003767F6" w:rsidRDefault="003767F6" w:rsidP="003D1E67">
      <w:pPr>
        <w:spacing w:line="240" w:lineRule="auto"/>
      </w:pPr>
      <w:r>
        <w:t>По критерию степени самостоятельности и твор</w:t>
      </w:r>
      <w:r w:rsidR="007C3F91">
        <w:t>чества в деятельности учащихся:</w:t>
      </w:r>
    </w:p>
    <w:p w:rsidR="003767F6" w:rsidRDefault="003767F6" w:rsidP="003D1E67">
      <w:pPr>
        <w:spacing w:line="240" w:lineRule="auto"/>
      </w:pPr>
      <w:proofErr w:type="gramStart"/>
      <w:r>
        <w:t>Частично-поисковый</w:t>
      </w:r>
      <w:proofErr w:type="gramEnd"/>
      <w:r>
        <w:t xml:space="preserve"> – учащиеся участвуют в коллективном поиске, в процессе решения шахматных задач, разборе учебных п</w:t>
      </w:r>
      <w:r w:rsidR="007C3F91">
        <w:t>артий, консультационные партии.</w:t>
      </w:r>
    </w:p>
    <w:p w:rsidR="003767F6" w:rsidRDefault="007C3F91" w:rsidP="003D1E67">
      <w:pPr>
        <w:spacing w:line="240" w:lineRule="auto"/>
      </w:pPr>
      <w:r>
        <w:t>2.4 Методическое обеспечение</w:t>
      </w:r>
    </w:p>
    <w:p w:rsidR="003767F6" w:rsidRDefault="007C3F91" w:rsidP="003D1E67">
      <w:pPr>
        <w:spacing w:line="240" w:lineRule="auto"/>
      </w:pPr>
      <w:r>
        <w:t>Учебно-методический комплекс</w:t>
      </w:r>
    </w:p>
    <w:p w:rsidR="003767F6" w:rsidRDefault="007C3F91" w:rsidP="003D1E67">
      <w:pPr>
        <w:spacing w:line="240" w:lineRule="auto"/>
      </w:pPr>
      <w:r>
        <w:t>Справочники.</w:t>
      </w:r>
    </w:p>
    <w:p w:rsidR="003767F6" w:rsidRDefault="003767F6" w:rsidP="003D1E67">
      <w:pPr>
        <w:spacing w:line="240" w:lineRule="auto"/>
      </w:pPr>
      <w:r>
        <w:t>- Шахматные дебюты. Полный ку</w:t>
      </w:r>
      <w:r w:rsidR="007C3F91">
        <w:t xml:space="preserve">рс - М.: </w:t>
      </w:r>
      <w:proofErr w:type="spellStart"/>
      <w:r w:rsidR="007C3F91">
        <w:t>Фаир</w:t>
      </w:r>
      <w:proofErr w:type="spellEnd"/>
      <w:r w:rsidR="007C3F91">
        <w:t>-Пресс, 2006-707с.</w:t>
      </w:r>
    </w:p>
    <w:p w:rsidR="003767F6" w:rsidRDefault="007C3F91" w:rsidP="003D1E67">
      <w:pPr>
        <w:spacing w:line="240" w:lineRule="auto"/>
      </w:pPr>
      <w:r>
        <w:t>Учебные пособия.</w:t>
      </w:r>
    </w:p>
    <w:p w:rsidR="003767F6" w:rsidRDefault="003767F6" w:rsidP="003D1E67">
      <w:pPr>
        <w:spacing w:line="240" w:lineRule="auto"/>
      </w:pPr>
      <w:r>
        <w:t>- 2</w:t>
      </w:r>
      <w:r w:rsidR="007C3F91">
        <w:t>000 шахматных задач 1-2 разряд.</w:t>
      </w:r>
    </w:p>
    <w:p w:rsidR="003767F6" w:rsidRDefault="003767F6" w:rsidP="003D1E67">
      <w:pPr>
        <w:spacing w:line="240" w:lineRule="auto"/>
      </w:pPr>
      <w:r>
        <w:t xml:space="preserve">- </w:t>
      </w:r>
      <w:proofErr w:type="spellStart"/>
      <w:r>
        <w:t>В.Костров</w:t>
      </w:r>
      <w:proofErr w:type="spellEnd"/>
      <w:r>
        <w:t xml:space="preserve">, Б. </w:t>
      </w:r>
      <w:r w:rsidR="007C3F91">
        <w:t xml:space="preserve">Белявский – Шахматный </w:t>
      </w:r>
      <w:proofErr w:type="spellStart"/>
      <w:r w:rsidR="007C3F91">
        <w:t>решебник</w:t>
      </w:r>
      <w:proofErr w:type="spellEnd"/>
      <w:r w:rsidR="007C3F91">
        <w:t>.</w:t>
      </w:r>
    </w:p>
    <w:p w:rsidR="003767F6" w:rsidRDefault="003767F6" w:rsidP="003D1E67">
      <w:pPr>
        <w:spacing w:line="240" w:lineRule="auto"/>
      </w:pPr>
      <w:r>
        <w:t xml:space="preserve">Часть I. Связка. </w:t>
      </w:r>
      <w:r w:rsidR="007C3F91">
        <w:t>Двойной удар.- СПб 2004г.- 91с.</w:t>
      </w:r>
    </w:p>
    <w:p w:rsidR="003767F6" w:rsidRDefault="003767F6" w:rsidP="003D1E67">
      <w:pPr>
        <w:spacing w:line="240" w:lineRule="auto"/>
      </w:pPr>
      <w:r>
        <w:t>Часть II. Отвлечение</w:t>
      </w:r>
      <w:r w:rsidR="007C3F91">
        <w:t>. Завлечение.- СПб 2004г.- 91с.</w:t>
      </w:r>
    </w:p>
    <w:p w:rsidR="003767F6" w:rsidRDefault="003767F6" w:rsidP="003D1E67">
      <w:pPr>
        <w:spacing w:line="240" w:lineRule="auto"/>
      </w:pPr>
      <w:r>
        <w:t>Часть III. Шахматны</w:t>
      </w:r>
      <w:r w:rsidR="007C3F91">
        <w:t>е комбинации.- СПб 2004г.- 91с.</w:t>
      </w:r>
    </w:p>
    <w:p w:rsidR="003767F6" w:rsidRDefault="003767F6" w:rsidP="003D1E67">
      <w:pPr>
        <w:spacing w:line="240" w:lineRule="auto"/>
      </w:pPr>
      <w:r>
        <w:t>Часть IV. Шахматн</w:t>
      </w:r>
      <w:r w:rsidR="007C3F91">
        <w:t>ые окончания.- СПб 2004г.- 91с.</w:t>
      </w:r>
    </w:p>
    <w:p w:rsidR="003767F6" w:rsidRDefault="003767F6" w:rsidP="003D1E67">
      <w:pPr>
        <w:spacing w:line="240" w:lineRule="auto"/>
      </w:pPr>
      <w:r>
        <w:t xml:space="preserve">- </w:t>
      </w:r>
      <w:proofErr w:type="spellStart"/>
      <w:r>
        <w:t>В.Костров</w:t>
      </w:r>
      <w:proofErr w:type="spellEnd"/>
      <w:r>
        <w:t xml:space="preserve">, П. Рожков - Шахматный </w:t>
      </w:r>
      <w:proofErr w:type="spellStart"/>
      <w:r>
        <w:t>решебник</w:t>
      </w:r>
      <w:proofErr w:type="spellEnd"/>
      <w:r>
        <w:t>. Книга В.- СПб, 2004-9</w:t>
      </w:r>
      <w:r w:rsidR="007C3F91">
        <w:t>6с.</w:t>
      </w:r>
    </w:p>
    <w:p w:rsidR="003767F6" w:rsidRDefault="003767F6" w:rsidP="003D1E67">
      <w:pPr>
        <w:spacing w:line="240" w:lineRule="auto"/>
      </w:pPr>
      <w:r>
        <w:t xml:space="preserve">- </w:t>
      </w:r>
      <w:proofErr w:type="spellStart"/>
      <w:r>
        <w:t>В.Костров</w:t>
      </w:r>
      <w:proofErr w:type="spellEnd"/>
      <w:r>
        <w:t xml:space="preserve">, Б. Белявский – </w:t>
      </w:r>
      <w:r w:rsidR="007C3F91">
        <w:t>Как играть шахматные окончания.</w:t>
      </w:r>
    </w:p>
    <w:p w:rsidR="003767F6" w:rsidRDefault="007C3F91" w:rsidP="003D1E67">
      <w:pPr>
        <w:spacing w:line="240" w:lineRule="auto"/>
      </w:pPr>
      <w:r>
        <w:t>Методические рекомендации:</w:t>
      </w:r>
    </w:p>
    <w:p w:rsidR="003767F6" w:rsidRDefault="003767F6" w:rsidP="003D1E67">
      <w:pPr>
        <w:spacing w:line="240" w:lineRule="auto"/>
      </w:pPr>
      <w:r>
        <w:t>«Методические рекомендации по проведению учебных з</w:t>
      </w:r>
      <w:r w:rsidR="007C3F91">
        <w:t>анятий 1, 2, 3 годов обучения».</w:t>
      </w:r>
    </w:p>
    <w:p w:rsidR="003767F6" w:rsidRDefault="007C3F91" w:rsidP="003D1E67">
      <w:pPr>
        <w:spacing w:line="240" w:lineRule="auto"/>
      </w:pPr>
      <w:r>
        <w:t>Наглядные средства обучения:</w:t>
      </w:r>
    </w:p>
    <w:p w:rsidR="003767F6" w:rsidRDefault="007C3F91" w:rsidP="003D1E67">
      <w:pPr>
        <w:spacing w:line="240" w:lineRule="auto"/>
      </w:pPr>
      <w:r>
        <w:t>Демонстрационная доска, фигуры.</w:t>
      </w:r>
    </w:p>
    <w:p w:rsidR="003767F6" w:rsidRDefault="003767F6" w:rsidP="003D1E67">
      <w:pPr>
        <w:spacing w:line="240" w:lineRule="auto"/>
      </w:pPr>
      <w:r>
        <w:t>Пре</w:t>
      </w:r>
      <w:r w:rsidR="007C3F91">
        <w:t>зентация «Шахматы в картинках».</w:t>
      </w:r>
    </w:p>
    <w:p w:rsidR="003767F6" w:rsidRDefault="003767F6" w:rsidP="003D1E67">
      <w:pPr>
        <w:spacing w:line="240" w:lineRule="auto"/>
      </w:pPr>
      <w:r>
        <w:t>Портреты шахматистов.</w:t>
      </w:r>
    </w:p>
    <w:p w:rsidR="003767F6" w:rsidRDefault="003767F6" w:rsidP="003D1E67">
      <w:pPr>
        <w:spacing w:line="240" w:lineRule="auto"/>
      </w:pPr>
      <w:r>
        <w:t xml:space="preserve">Компьютерные обучающие </w:t>
      </w:r>
      <w:r w:rsidR="007C3F91">
        <w:t>программы:</w:t>
      </w:r>
    </w:p>
    <w:p w:rsidR="003767F6" w:rsidRDefault="007C3F91" w:rsidP="003D1E67">
      <w:pPr>
        <w:spacing w:line="240" w:lineRule="auto"/>
      </w:pPr>
      <w:r>
        <w:t>– «Шахматы в сказках»;</w:t>
      </w:r>
    </w:p>
    <w:p w:rsidR="003767F6" w:rsidRDefault="007C3F91" w:rsidP="003D1E67">
      <w:pPr>
        <w:spacing w:line="240" w:lineRule="auto"/>
      </w:pPr>
      <w:r>
        <w:t>- «Динозавры учат шахматам»;</w:t>
      </w:r>
    </w:p>
    <w:p w:rsidR="003767F6" w:rsidRDefault="003767F6" w:rsidP="003D1E67">
      <w:pPr>
        <w:spacing w:line="240" w:lineRule="auto"/>
      </w:pPr>
      <w:r>
        <w:lastRenderedPageBreak/>
        <w:t>- «Ш</w:t>
      </w:r>
      <w:r w:rsidR="007C3F91">
        <w:t>ахматная школа для начинающих»;</w:t>
      </w:r>
    </w:p>
    <w:p w:rsidR="003767F6" w:rsidRDefault="003767F6" w:rsidP="003D1E67">
      <w:pPr>
        <w:spacing w:line="240" w:lineRule="auto"/>
      </w:pPr>
      <w:r>
        <w:t>- «Шахматная школа для</w:t>
      </w:r>
      <w:r w:rsidR="007C3F91">
        <w:t xml:space="preserve"> шахматистов IV – II разрядов»;</w:t>
      </w:r>
    </w:p>
    <w:p w:rsidR="003767F6" w:rsidRDefault="007C3F91" w:rsidP="003D1E67">
      <w:pPr>
        <w:spacing w:line="240" w:lineRule="auto"/>
      </w:pPr>
      <w:r>
        <w:t>- «Шахматная тактика»;</w:t>
      </w:r>
    </w:p>
    <w:p w:rsidR="003767F6" w:rsidRDefault="007C3F91" w:rsidP="003D1E67">
      <w:pPr>
        <w:spacing w:line="240" w:lineRule="auto"/>
      </w:pPr>
      <w:r>
        <w:t>- «Шахматные дебюты»;</w:t>
      </w:r>
    </w:p>
    <w:p w:rsidR="003767F6" w:rsidRDefault="007C3F91" w:rsidP="003D1E67">
      <w:pPr>
        <w:spacing w:line="240" w:lineRule="auto"/>
      </w:pPr>
      <w:r>
        <w:t>- «Шахматная стратегия»;</w:t>
      </w:r>
    </w:p>
    <w:p w:rsidR="003767F6" w:rsidRDefault="007C3F91" w:rsidP="003D1E67">
      <w:pPr>
        <w:spacing w:line="240" w:lineRule="auto"/>
      </w:pPr>
      <w:r>
        <w:t>- «Шахматные комбинации»;</w:t>
      </w:r>
    </w:p>
    <w:p w:rsidR="003767F6" w:rsidRDefault="007C3F91" w:rsidP="003D1E67">
      <w:pPr>
        <w:spacing w:line="240" w:lineRule="auto"/>
      </w:pPr>
      <w:r>
        <w:t>- «Практикум по эндшпилю»;</w:t>
      </w:r>
    </w:p>
    <w:p w:rsidR="003767F6" w:rsidRDefault="007C3F91" w:rsidP="003D1E67">
      <w:pPr>
        <w:spacing w:line="240" w:lineRule="auto"/>
      </w:pPr>
      <w:r>
        <w:t>- «Шахматные задачи»;</w:t>
      </w:r>
    </w:p>
    <w:p w:rsidR="003767F6" w:rsidRDefault="003767F6" w:rsidP="003D1E67">
      <w:pPr>
        <w:spacing w:line="240" w:lineRule="auto"/>
      </w:pPr>
      <w:r>
        <w:t>-</w:t>
      </w:r>
      <w:r w:rsidR="007C3F91">
        <w:t xml:space="preserve"> «Энциклопедия дебютных ошибок»</w:t>
      </w:r>
    </w:p>
    <w:p w:rsidR="003767F6" w:rsidRDefault="003767F6" w:rsidP="003D1E67">
      <w:pPr>
        <w:spacing w:line="240" w:lineRule="auto"/>
      </w:pPr>
      <w:r>
        <w:t>7. Учебно-</w:t>
      </w:r>
      <w:r w:rsidR="007C3F91">
        <w:t>методический комплект контроля.</w:t>
      </w:r>
    </w:p>
    <w:p w:rsidR="003767F6" w:rsidRDefault="003767F6" w:rsidP="003D1E67">
      <w:pPr>
        <w:spacing w:line="240" w:lineRule="auto"/>
      </w:pPr>
      <w:r>
        <w:t>Перечень диагностических карт и таблиц определяющих уровень результативн</w:t>
      </w:r>
      <w:r w:rsidR="007C3F91">
        <w:t>ости образовательной программы:</w:t>
      </w:r>
    </w:p>
    <w:p w:rsidR="003767F6" w:rsidRDefault="003767F6" w:rsidP="003D1E67">
      <w:pPr>
        <w:spacing w:line="240" w:lineRule="auto"/>
      </w:pPr>
      <w:r>
        <w:t>Компьютерные программы для начинающих шахматистов и для разрядников, реализуемые в рамках програ</w:t>
      </w:r>
      <w:r w:rsidR="007C3F91">
        <w:t>ммы «Шахматы» (Приложение № 1);</w:t>
      </w:r>
    </w:p>
    <w:p w:rsidR="003767F6" w:rsidRDefault="003767F6" w:rsidP="003D1E67">
      <w:pPr>
        <w:spacing w:line="240" w:lineRule="auto"/>
      </w:pPr>
      <w:r>
        <w:t>2.6.Список используемых источников</w:t>
      </w:r>
    </w:p>
    <w:p w:rsidR="003767F6" w:rsidRDefault="003767F6" w:rsidP="003D1E67">
      <w:pPr>
        <w:spacing w:line="240" w:lineRule="auto"/>
      </w:pPr>
      <w:r>
        <w:t>Литература</w:t>
      </w:r>
    </w:p>
    <w:p w:rsidR="003767F6" w:rsidRDefault="003767F6" w:rsidP="003D1E67">
      <w:pPr>
        <w:spacing w:line="240" w:lineRule="auto"/>
      </w:pPr>
      <w:r>
        <w:t>Для педагога:</w:t>
      </w:r>
    </w:p>
    <w:p w:rsidR="003767F6" w:rsidRDefault="003767F6" w:rsidP="003D1E67">
      <w:pPr>
        <w:spacing w:line="240" w:lineRule="auto"/>
      </w:pPr>
      <w:r>
        <w:t>Дополнительное образование «Как определить способности к обучению шахматной игре ребенка 6 – 7 лет», 2004 год, № 4.</w:t>
      </w:r>
    </w:p>
    <w:p w:rsidR="003767F6" w:rsidRDefault="003767F6" w:rsidP="003D1E67">
      <w:pPr>
        <w:spacing w:line="240" w:lineRule="auto"/>
      </w:pPr>
      <w:r>
        <w:t>Капабланка Х.-Р. Учебник шахматной игры, М.: «Терра спорт», 2003.</w:t>
      </w:r>
    </w:p>
    <w:p w:rsidR="003767F6" w:rsidRDefault="003767F6" w:rsidP="003D1E67">
      <w:pPr>
        <w:spacing w:line="240" w:lineRule="auto"/>
      </w:pPr>
      <w:r>
        <w:t>Каспаров Г.К. Мои великие предшественники: Новейшая история развития шахматной игры: В 6 т. – М.: РИПОЛ КЛАССИК, 2008.</w:t>
      </w:r>
    </w:p>
    <w:p w:rsidR="003767F6" w:rsidRDefault="003767F6" w:rsidP="003D1E67">
      <w:pPr>
        <w:spacing w:line="240" w:lineRule="auto"/>
      </w:pPr>
      <w:r>
        <w:t>Котов А.А. Шахматное наследие А. Алехина, М.: «Физкультура и спорт», 1982.</w:t>
      </w:r>
    </w:p>
    <w:p w:rsidR="003767F6" w:rsidRDefault="003767F6" w:rsidP="003D1E67">
      <w:pPr>
        <w:spacing w:line="240" w:lineRule="auto"/>
      </w:pPr>
      <w:proofErr w:type="spellStart"/>
      <w:r>
        <w:t>Ласкер</w:t>
      </w:r>
      <w:proofErr w:type="spellEnd"/>
      <w:r>
        <w:t xml:space="preserve"> Э. Учебник шахматной игры, М.: «Терра спорт», 2003.</w:t>
      </w:r>
    </w:p>
    <w:p w:rsidR="003767F6" w:rsidRDefault="003767F6" w:rsidP="003D1E67">
      <w:pPr>
        <w:spacing w:line="240" w:lineRule="auto"/>
      </w:pPr>
      <w:proofErr w:type="spellStart"/>
      <w:r>
        <w:t>Нимцович</w:t>
      </w:r>
      <w:proofErr w:type="spellEnd"/>
      <w:r>
        <w:t xml:space="preserve"> А.И. Моя система, М.: «Физкультура и спорт», 1984.</w:t>
      </w:r>
    </w:p>
    <w:p w:rsidR="003767F6" w:rsidRDefault="003767F6" w:rsidP="003D1E67">
      <w:pPr>
        <w:spacing w:line="240" w:lineRule="auto"/>
      </w:pPr>
      <w:r>
        <w:t>Панченко А.Н. Теория и практика шахматных окончаний М., 2006.</w:t>
      </w:r>
    </w:p>
    <w:p w:rsidR="003767F6" w:rsidRDefault="003767F6" w:rsidP="003D1E67">
      <w:pPr>
        <w:spacing w:line="240" w:lineRule="auto"/>
      </w:pPr>
      <w:r>
        <w:t xml:space="preserve">Чехов В., Архипов С., </w:t>
      </w:r>
      <w:proofErr w:type="spellStart"/>
      <w:r>
        <w:t>Комляков</w:t>
      </w:r>
      <w:proofErr w:type="spellEnd"/>
      <w:r>
        <w:t xml:space="preserve"> В. – Программа подготовки шахматистов – разрядников IV-II разрядов, 2007.</w:t>
      </w:r>
    </w:p>
    <w:p w:rsidR="003767F6" w:rsidRDefault="003767F6" w:rsidP="003D1E67">
      <w:pPr>
        <w:spacing w:line="240" w:lineRule="auto"/>
      </w:pPr>
      <w:r>
        <w:t xml:space="preserve">Чехов В., </w:t>
      </w:r>
      <w:proofErr w:type="spellStart"/>
      <w:r>
        <w:t>Комляков</w:t>
      </w:r>
      <w:proofErr w:type="spellEnd"/>
      <w:r>
        <w:t xml:space="preserve"> В. – Программа подготовки шахматистов – разрядников I- кандидатов в мастера спорта, 2009 II разрядов – 2007.</w:t>
      </w:r>
    </w:p>
    <w:p w:rsidR="003767F6" w:rsidRDefault="003767F6" w:rsidP="003D1E67">
      <w:pPr>
        <w:spacing w:line="240" w:lineRule="auto"/>
      </w:pPr>
      <w:r>
        <w:t>Для детей и родителей:</w:t>
      </w:r>
    </w:p>
    <w:p w:rsidR="003767F6" w:rsidRDefault="003767F6" w:rsidP="003D1E67">
      <w:pPr>
        <w:spacing w:line="240" w:lineRule="auto"/>
      </w:pPr>
      <w:r>
        <w:t>1. Вольф П. Шахматы. Шаг за шагом. М.: «Ермак», 2003.</w:t>
      </w:r>
    </w:p>
    <w:p w:rsidR="003767F6" w:rsidRDefault="003767F6" w:rsidP="003D1E67">
      <w:pPr>
        <w:spacing w:line="240" w:lineRule="auto"/>
      </w:pPr>
      <w:r>
        <w:t xml:space="preserve">2. </w:t>
      </w:r>
      <w:proofErr w:type="spellStart"/>
      <w:r>
        <w:t>Губницкий</w:t>
      </w:r>
      <w:proofErr w:type="spellEnd"/>
      <w:r>
        <w:t xml:space="preserve"> С.Б. Полный курс шахмат (64 урока), М.: Россия, 2001.</w:t>
      </w:r>
    </w:p>
    <w:p w:rsidR="003767F6" w:rsidRDefault="003767F6" w:rsidP="003D1E67">
      <w:pPr>
        <w:spacing w:line="240" w:lineRule="auto"/>
      </w:pPr>
      <w:r>
        <w:lastRenderedPageBreak/>
        <w:t>3. Дополнительное образование «Как определить способности к обучению шахматной игре ребенка 6 – 7 лет», 2004 год, № 4.</w:t>
      </w:r>
    </w:p>
    <w:p w:rsidR="003767F6" w:rsidRDefault="003767F6" w:rsidP="003D1E67">
      <w:pPr>
        <w:spacing w:line="240" w:lineRule="auto"/>
      </w:pPr>
      <w:r>
        <w:t xml:space="preserve">7. </w:t>
      </w:r>
      <w:proofErr w:type="gramStart"/>
      <w:r>
        <w:t>Петрушина</w:t>
      </w:r>
      <w:proofErr w:type="gramEnd"/>
      <w:r>
        <w:t xml:space="preserve"> Н.М. Шахматный учебник для детей. Ростов, 2007</w:t>
      </w:r>
    </w:p>
    <w:p w:rsidR="003767F6" w:rsidRDefault="003767F6" w:rsidP="003D1E67">
      <w:pPr>
        <w:spacing w:line="240" w:lineRule="auto"/>
      </w:pPr>
      <w:r>
        <w:t>8.</w:t>
      </w:r>
      <w:proofErr w:type="gramStart"/>
      <w:r>
        <w:t>Петрушина</w:t>
      </w:r>
      <w:proofErr w:type="gramEnd"/>
      <w:r>
        <w:t xml:space="preserve"> Н.М. Эндшпиль. 10 уроков для самых маленьких. Ростов, 2003</w:t>
      </w:r>
    </w:p>
    <w:p w:rsidR="003767F6" w:rsidRDefault="003767F6" w:rsidP="003D1E67">
      <w:pPr>
        <w:spacing w:line="240" w:lineRule="auto"/>
      </w:pPr>
      <w:r>
        <w:t>Приложение 1</w:t>
      </w:r>
    </w:p>
    <w:p w:rsidR="003767F6" w:rsidRDefault="003767F6" w:rsidP="003D1E67">
      <w:pPr>
        <w:spacing w:line="240" w:lineRule="auto"/>
      </w:pPr>
      <w:r>
        <w:t>Компьютерные программы для начинающих шахматистов и для разрядников, реализуемые в рамках программы «Шахматы»</w:t>
      </w:r>
    </w:p>
    <w:p w:rsidR="003767F6" w:rsidRDefault="003767F6" w:rsidP="003D1E67">
      <w:pPr>
        <w:spacing w:line="240" w:lineRule="auto"/>
      </w:pPr>
      <w:r>
        <w:t>“Шахматная школа для начинающих”;</w:t>
      </w:r>
    </w:p>
    <w:p w:rsidR="003767F6" w:rsidRDefault="003767F6" w:rsidP="003D1E67">
      <w:pPr>
        <w:spacing w:line="240" w:lineRule="auto"/>
      </w:pPr>
      <w:r>
        <w:t>“Шахматная школа для шахматистов IV-II разрядов”;</w:t>
      </w:r>
    </w:p>
    <w:p w:rsidR="003767F6" w:rsidRDefault="003767F6" w:rsidP="003D1E67">
      <w:pPr>
        <w:spacing w:line="240" w:lineRule="auto"/>
      </w:pPr>
      <w:r>
        <w:t>“Шахматная стратегия”;</w:t>
      </w:r>
    </w:p>
    <w:p w:rsidR="003767F6" w:rsidRDefault="003767F6" w:rsidP="003D1E67">
      <w:pPr>
        <w:spacing w:line="240" w:lineRule="auto"/>
      </w:pPr>
      <w:r>
        <w:t>“Шахматные дебюты”;</w:t>
      </w:r>
    </w:p>
    <w:p w:rsidR="003767F6" w:rsidRDefault="003767F6" w:rsidP="003D1E67">
      <w:pPr>
        <w:spacing w:line="240" w:lineRule="auto"/>
      </w:pPr>
      <w:r>
        <w:t>CT-</w:t>
      </w:r>
      <w:proofErr w:type="spellStart"/>
      <w:r>
        <w:t>Art</w:t>
      </w:r>
      <w:proofErr w:type="spellEnd"/>
      <w:r>
        <w:t xml:space="preserve"> 3.0;</w:t>
      </w:r>
    </w:p>
    <w:p w:rsidR="003767F6" w:rsidRPr="003767F6" w:rsidRDefault="003767F6" w:rsidP="003D1E67">
      <w:pPr>
        <w:spacing w:line="240" w:lineRule="auto"/>
        <w:rPr>
          <w:lang w:val="en-US"/>
        </w:rPr>
      </w:pPr>
      <w:r w:rsidRPr="003767F6">
        <w:rPr>
          <w:lang w:val="en-US"/>
        </w:rPr>
        <w:t>CT-Art 4.0;</w:t>
      </w:r>
    </w:p>
    <w:p w:rsidR="003767F6" w:rsidRPr="003767F6" w:rsidRDefault="003767F6" w:rsidP="003D1E67">
      <w:pPr>
        <w:spacing w:line="240" w:lineRule="auto"/>
        <w:rPr>
          <w:lang w:val="en-US"/>
        </w:rPr>
      </w:pPr>
      <w:proofErr w:type="spellStart"/>
      <w:r w:rsidRPr="003767F6">
        <w:rPr>
          <w:lang w:val="en-US"/>
        </w:rPr>
        <w:t>ChessAssistant</w:t>
      </w:r>
      <w:proofErr w:type="spellEnd"/>
      <w:r w:rsidRPr="003767F6">
        <w:rPr>
          <w:lang w:val="en-US"/>
        </w:rPr>
        <w:t xml:space="preserve"> 16;</w:t>
      </w:r>
    </w:p>
    <w:p w:rsidR="003767F6" w:rsidRPr="003767F6" w:rsidRDefault="003767F6" w:rsidP="003D1E67">
      <w:pPr>
        <w:spacing w:line="240" w:lineRule="auto"/>
        <w:rPr>
          <w:lang w:val="en-US"/>
        </w:rPr>
      </w:pPr>
      <w:r w:rsidRPr="003767F6">
        <w:rPr>
          <w:lang w:val="en-US"/>
        </w:rPr>
        <w:t>«</w:t>
      </w:r>
      <w:r>
        <w:t>Шахматы</w:t>
      </w:r>
      <w:r w:rsidRPr="003767F6">
        <w:rPr>
          <w:lang w:val="en-US"/>
        </w:rPr>
        <w:t xml:space="preserve"> </w:t>
      </w:r>
      <w:r>
        <w:t>в</w:t>
      </w:r>
      <w:r w:rsidRPr="003767F6">
        <w:rPr>
          <w:lang w:val="en-US"/>
        </w:rPr>
        <w:t xml:space="preserve"> </w:t>
      </w:r>
      <w:r>
        <w:t>сказках</w:t>
      </w:r>
      <w:r w:rsidRPr="003767F6">
        <w:rPr>
          <w:lang w:val="en-US"/>
        </w:rPr>
        <w:t>»</w:t>
      </w:r>
    </w:p>
    <w:p w:rsidR="003767F6" w:rsidRDefault="003767F6" w:rsidP="003D1E67">
      <w:pPr>
        <w:spacing w:line="240" w:lineRule="auto"/>
      </w:pPr>
      <w:r>
        <w:t>«Большое шахматное путешествие» (1-3 части);</w:t>
      </w:r>
    </w:p>
    <w:p w:rsidR="003767F6" w:rsidRDefault="003767F6" w:rsidP="003D1E67">
      <w:pPr>
        <w:spacing w:line="240" w:lineRule="auto"/>
      </w:pPr>
      <w:r>
        <w:t>«Динозавры учат шахматам»;</w:t>
      </w:r>
    </w:p>
    <w:p w:rsidR="003767F6" w:rsidRDefault="003767F6" w:rsidP="003D1E67">
      <w:pPr>
        <w:spacing w:line="240" w:lineRule="auto"/>
      </w:pPr>
      <w:r>
        <w:t>«Практикум по эндшпилю»;</w:t>
      </w:r>
    </w:p>
    <w:p w:rsidR="003767F6" w:rsidRDefault="003767F6" w:rsidP="003D1E67">
      <w:pPr>
        <w:spacing w:line="240" w:lineRule="auto"/>
      </w:pPr>
      <w:r>
        <w:t>«Шахматные задачи»;</w:t>
      </w:r>
    </w:p>
    <w:p w:rsidR="003767F6" w:rsidRDefault="003767F6" w:rsidP="003D1E67">
      <w:pPr>
        <w:spacing w:line="240" w:lineRule="auto"/>
      </w:pPr>
      <w:r>
        <w:t>«Шахматные комбинации»;</w:t>
      </w:r>
    </w:p>
    <w:p w:rsidR="003767F6" w:rsidRDefault="003767F6" w:rsidP="003D1E67">
      <w:pPr>
        <w:spacing w:line="240" w:lineRule="auto"/>
      </w:pPr>
      <w:r>
        <w:t>«Шахматы в сказках»;</w:t>
      </w:r>
    </w:p>
    <w:p w:rsidR="003767F6" w:rsidRDefault="003767F6" w:rsidP="003D1E67">
      <w:pPr>
        <w:spacing w:line="240" w:lineRule="auto"/>
      </w:pPr>
      <w:r>
        <w:t>«Энциклопедия дебютных ошибок»;</w:t>
      </w:r>
    </w:p>
    <w:p w:rsidR="003767F6" w:rsidRDefault="003767F6" w:rsidP="003D1E67">
      <w:pPr>
        <w:spacing w:line="240" w:lineRule="auto"/>
      </w:pPr>
      <w:r>
        <w:t>«Энциклопедия миттельшпиля I»;</w:t>
      </w:r>
    </w:p>
    <w:p w:rsidR="003767F6" w:rsidRDefault="003767F6" w:rsidP="003D1E67">
      <w:pPr>
        <w:spacing w:line="240" w:lineRule="auto"/>
      </w:pPr>
      <w:r>
        <w:t>«Энциклопедия миттельшпиля II»;</w:t>
      </w:r>
    </w:p>
    <w:p w:rsidR="003767F6" w:rsidRDefault="003767F6" w:rsidP="003D1E67">
      <w:pPr>
        <w:spacing w:line="240" w:lineRule="auto"/>
      </w:pPr>
      <w:r>
        <w:t>«Энциклопедия миттельшпиля III»;</w:t>
      </w:r>
    </w:p>
    <w:p w:rsidR="003767F6" w:rsidRDefault="003767F6" w:rsidP="003D1E67">
      <w:pPr>
        <w:spacing w:line="240" w:lineRule="auto"/>
      </w:pPr>
      <w:r>
        <w:t>«Энциклопедия миттельшпиля IV»;</w:t>
      </w:r>
    </w:p>
    <w:p w:rsidR="003767F6" w:rsidRDefault="003767F6" w:rsidP="003D1E67">
      <w:pPr>
        <w:spacing w:line="240" w:lineRule="auto"/>
      </w:pPr>
      <w:r>
        <w:t>«Энциклопедия миттельшпиля V»;</w:t>
      </w:r>
    </w:p>
    <w:p w:rsidR="003767F6" w:rsidRDefault="003767F6" w:rsidP="003D1E67">
      <w:pPr>
        <w:spacing w:line="240" w:lineRule="auto"/>
      </w:pPr>
      <w:r>
        <w:t>«Энциклопедия шахматных окончаний».</w:t>
      </w:r>
    </w:p>
    <w:sectPr w:rsidR="003767F6" w:rsidSect="0098570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6"/>
    <w:rsid w:val="003767F6"/>
    <w:rsid w:val="003D1E67"/>
    <w:rsid w:val="003D6083"/>
    <w:rsid w:val="007820A1"/>
    <w:rsid w:val="007C3F91"/>
    <w:rsid w:val="009001A1"/>
    <w:rsid w:val="00985708"/>
    <w:rsid w:val="00D8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14</cp:lastModifiedBy>
  <cp:revision>2</cp:revision>
  <dcterms:created xsi:type="dcterms:W3CDTF">2021-10-14T07:26:00Z</dcterms:created>
  <dcterms:modified xsi:type="dcterms:W3CDTF">2021-10-15T08:39:00Z</dcterms:modified>
</cp:coreProperties>
</file>